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481" w:rsidRPr="00432764" w:rsidRDefault="006F3883" w:rsidP="00432764">
      <w:pPr>
        <w:bidi/>
        <w:spacing w:line="360" w:lineRule="auto"/>
        <w:jc w:val="both"/>
        <w:rPr>
          <w:rtl/>
        </w:rPr>
      </w:pPr>
      <w:r w:rsidRPr="00432764">
        <w:rPr>
          <w:rFonts w:hint="cs"/>
          <w:rtl/>
        </w:rPr>
        <w:t>בס"ד</w:t>
      </w:r>
    </w:p>
    <w:p w:rsidR="006F3883" w:rsidRPr="00432764" w:rsidRDefault="006F3883" w:rsidP="00432764">
      <w:pPr>
        <w:bidi/>
        <w:spacing w:line="360" w:lineRule="auto"/>
        <w:jc w:val="both"/>
        <w:rPr>
          <w:b/>
          <w:bCs/>
          <w:sz w:val="36"/>
          <w:szCs w:val="36"/>
          <w:u w:val="single"/>
          <w:rtl/>
        </w:rPr>
      </w:pPr>
      <w:r w:rsidRPr="00432764">
        <w:rPr>
          <w:rFonts w:hint="cs"/>
          <w:b/>
          <w:bCs/>
          <w:sz w:val="36"/>
          <w:szCs w:val="36"/>
          <w:u w:val="single"/>
          <w:rtl/>
        </w:rPr>
        <w:t>הנדסת תודעת ההמון</w:t>
      </w:r>
    </w:p>
    <w:p w:rsidR="006F3883" w:rsidRPr="00432764" w:rsidRDefault="006F3883" w:rsidP="00432764">
      <w:pPr>
        <w:bidi/>
        <w:spacing w:line="360" w:lineRule="auto"/>
        <w:jc w:val="both"/>
        <w:rPr>
          <w:sz w:val="36"/>
          <w:szCs w:val="36"/>
          <w:rtl/>
        </w:rPr>
      </w:pPr>
      <w:r w:rsidRPr="00432764">
        <w:rPr>
          <w:rFonts w:hint="cs"/>
          <w:sz w:val="36"/>
          <w:szCs w:val="36"/>
          <w:rtl/>
        </w:rPr>
        <w:t>אדוני היו"ר, כנסת נכבדה</w:t>
      </w:r>
    </w:p>
    <w:p w:rsidR="006F3883" w:rsidRPr="00432764" w:rsidRDefault="004010F5" w:rsidP="00432764">
      <w:pPr>
        <w:bidi/>
        <w:spacing w:line="360" w:lineRule="auto"/>
        <w:jc w:val="both"/>
        <w:rPr>
          <w:sz w:val="36"/>
          <w:szCs w:val="36"/>
          <w:rtl/>
        </w:rPr>
      </w:pPr>
      <w:r w:rsidRPr="00432764">
        <w:rPr>
          <w:rFonts w:hint="cs"/>
          <w:sz w:val="36"/>
          <w:szCs w:val="36"/>
          <w:rtl/>
        </w:rPr>
        <w:t xml:space="preserve">אחד המאפיינים המרכזיים של הפוסטמודרניזם הוא </w:t>
      </w:r>
      <w:r w:rsidR="00843E73">
        <w:rPr>
          <w:rFonts w:hint="cs"/>
          <w:sz w:val="36"/>
          <w:szCs w:val="36"/>
          <w:rtl/>
        </w:rPr>
        <w:t xml:space="preserve">המרת </w:t>
      </w:r>
      <w:r w:rsidRPr="00432764">
        <w:rPr>
          <w:rFonts w:hint="cs"/>
          <w:sz w:val="36"/>
          <w:szCs w:val="36"/>
          <w:rtl/>
        </w:rPr>
        <w:t>ערכי הטוב והרע, האמת והשקר שהחברה האנושית האמינה בהם בתקופה המודרנית, בשיח של נרטיבים, שבו לכל אחד ולכל חברה יש הנרטיב שלה, ואין עדיפות לנרטיב אחד על משנהו.</w:t>
      </w:r>
    </w:p>
    <w:p w:rsidR="004010F5" w:rsidRPr="00432764" w:rsidRDefault="004010F5" w:rsidP="00432764">
      <w:pPr>
        <w:bidi/>
        <w:spacing w:line="360" w:lineRule="auto"/>
        <w:jc w:val="both"/>
        <w:rPr>
          <w:sz w:val="36"/>
          <w:szCs w:val="36"/>
          <w:rtl/>
        </w:rPr>
      </w:pPr>
      <w:r w:rsidRPr="00432764">
        <w:rPr>
          <w:rFonts w:hint="cs"/>
          <w:sz w:val="36"/>
          <w:szCs w:val="36"/>
          <w:rtl/>
        </w:rPr>
        <w:t xml:space="preserve">התפיסה הזו לא נשארת בתחום עולם הרוח והדעות, אלא גולשת אפילו לעולם המדע והמוסר, </w:t>
      </w:r>
      <w:r w:rsidR="00277FF7" w:rsidRPr="00432764">
        <w:rPr>
          <w:rFonts w:hint="cs"/>
          <w:sz w:val="36"/>
          <w:szCs w:val="36"/>
          <w:rtl/>
        </w:rPr>
        <w:t>ו</w:t>
      </w:r>
      <w:r w:rsidRPr="00432764">
        <w:rPr>
          <w:rFonts w:hint="cs"/>
          <w:sz w:val="36"/>
          <w:szCs w:val="36"/>
          <w:rtl/>
        </w:rPr>
        <w:t>אפילו ביחס לדברים הבסיסיים ביותר והכי מובנים מאליהם.</w:t>
      </w:r>
    </w:p>
    <w:p w:rsidR="00785305" w:rsidRPr="00432764" w:rsidRDefault="00785305" w:rsidP="00432764">
      <w:pPr>
        <w:bidi/>
        <w:spacing w:line="360" w:lineRule="auto"/>
        <w:jc w:val="both"/>
        <w:rPr>
          <w:sz w:val="36"/>
          <w:szCs w:val="36"/>
          <w:rtl/>
        </w:rPr>
      </w:pPr>
      <w:r w:rsidRPr="00432764">
        <w:rPr>
          <w:rFonts w:hint="cs"/>
          <w:sz w:val="36"/>
          <w:szCs w:val="36"/>
          <w:rtl/>
        </w:rPr>
        <w:t>אבל כל זה הוא רק לכאורה.</w:t>
      </w:r>
    </w:p>
    <w:p w:rsidR="00785305" w:rsidRPr="00432764" w:rsidRDefault="00785305" w:rsidP="00432764">
      <w:pPr>
        <w:bidi/>
        <w:spacing w:line="360" w:lineRule="auto"/>
        <w:jc w:val="both"/>
        <w:rPr>
          <w:sz w:val="36"/>
          <w:szCs w:val="36"/>
          <w:rtl/>
        </w:rPr>
      </w:pPr>
      <w:r w:rsidRPr="00432764">
        <w:rPr>
          <w:rFonts w:hint="cs"/>
          <w:sz w:val="36"/>
          <w:szCs w:val="36"/>
          <w:rtl/>
        </w:rPr>
        <w:t xml:space="preserve">למען האמת, מובילי הדעה </w:t>
      </w:r>
      <w:proofErr w:type="spellStart"/>
      <w:r w:rsidRPr="00432764">
        <w:rPr>
          <w:rFonts w:hint="cs"/>
          <w:sz w:val="36"/>
          <w:szCs w:val="36"/>
          <w:rtl/>
        </w:rPr>
        <w:t>הפרוגרסיבים</w:t>
      </w:r>
      <w:proofErr w:type="spellEnd"/>
      <w:r w:rsidRPr="00432764">
        <w:rPr>
          <w:rFonts w:hint="cs"/>
          <w:sz w:val="36"/>
          <w:szCs w:val="36"/>
          <w:rtl/>
        </w:rPr>
        <w:t xml:space="preserve"> דבקים באמיתות הפוסטמודרניות שלהם בקנאות פנאטית חשוכה.</w:t>
      </w:r>
    </w:p>
    <w:p w:rsidR="00785305" w:rsidRPr="00432764" w:rsidRDefault="00785305" w:rsidP="00432764">
      <w:pPr>
        <w:bidi/>
        <w:spacing w:line="360" w:lineRule="auto"/>
        <w:jc w:val="both"/>
        <w:rPr>
          <w:sz w:val="36"/>
          <w:szCs w:val="36"/>
          <w:rtl/>
        </w:rPr>
      </w:pPr>
      <w:r w:rsidRPr="00432764">
        <w:rPr>
          <w:rFonts w:hint="cs"/>
          <w:sz w:val="36"/>
          <w:szCs w:val="36"/>
          <w:rtl/>
        </w:rPr>
        <w:t xml:space="preserve">הם לא בוחלים בשום דרך לבטל, להשתיק, להכפיש, לגנות, להוקיע ולהוציא אל מחוץ </w:t>
      </w:r>
      <w:proofErr w:type="spellStart"/>
      <w:r w:rsidRPr="00432764">
        <w:rPr>
          <w:rFonts w:hint="cs"/>
          <w:sz w:val="36"/>
          <w:szCs w:val="36"/>
          <w:rtl/>
        </w:rPr>
        <w:t>ללגטימציה</w:t>
      </w:r>
      <w:proofErr w:type="spellEnd"/>
      <w:r w:rsidRPr="00432764">
        <w:rPr>
          <w:rFonts w:hint="cs"/>
          <w:sz w:val="36"/>
          <w:szCs w:val="36"/>
          <w:rtl/>
        </w:rPr>
        <w:t xml:space="preserve"> את כל מי שמעז לערער על תפיסותיהם ולדבוק בתפיסות השמרניות בדבר אמת ושקר, וטוב ורע.</w:t>
      </w:r>
    </w:p>
    <w:p w:rsidR="004010F5" w:rsidRPr="00432764" w:rsidRDefault="00277FF7" w:rsidP="00432764">
      <w:pPr>
        <w:bidi/>
        <w:spacing w:line="360" w:lineRule="auto"/>
        <w:jc w:val="both"/>
        <w:rPr>
          <w:sz w:val="36"/>
          <w:szCs w:val="36"/>
          <w:rtl/>
        </w:rPr>
      </w:pPr>
      <w:r w:rsidRPr="00432764">
        <w:rPr>
          <w:rFonts w:hint="cs"/>
          <w:sz w:val="36"/>
          <w:szCs w:val="36"/>
          <w:rtl/>
        </w:rPr>
        <w:t xml:space="preserve">תיאור הומוריסטי למציאות ההזויה הזו נעשה בסרטון אמריקאי קצר </w:t>
      </w:r>
      <w:r w:rsidR="00785305" w:rsidRPr="00432764">
        <w:rPr>
          <w:rFonts w:hint="cs"/>
          <w:sz w:val="36"/>
          <w:szCs w:val="36"/>
          <w:rtl/>
        </w:rPr>
        <w:t>בשם 'מתמטיקה אלטרנטיבית':</w:t>
      </w:r>
    </w:p>
    <w:p w:rsidR="00785305" w:rsidRPr="00432764" w:rsidRDefault="00785305" w:rsidP="00432764">
      <w:pPr>
        <w:bidi/>
        <w:spacing w:line="360" w:lineRule="auto"/>
        <w:jc w:val="both"/>
        <w:rPr>
          <w:sz w:val="36"/>
          <w:szCs w:val="36"/>
        </w:rPr>
      </w:pPr>
      <w:r w:rsidRPr="00432764">
        <w:rPr>
          <w:rFonts w:cs="Arial"/>
          <w:noProof/>
          <w:sz w:val="36"/>
          <w:szCs w:val="36"/>
          <w:rtl/>
        </w:rPr>
        <w:lastRenderedPageBreak/>
        <w:drawing>
          <wp:inline distT="0" distB="0" distL="0" distR="0">
            <wp:extent cx="5943600" cy="8132915"/>
            <wp:effectExtent l="0" t="0" r="0" b="190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132915"/>
                    </a:xfrm>
                    <a:prstGeom prst="rect">
                      <a:avLst/>
                    </a:prstGeom>
                    <a:noFill/>
                    <a:ln>
                      <a:noFill/>
                    </a:ln>
                  </pic:spPr>
                </pic:pic>
              </a:graphicData>
            </a:graphic>
          </wp:inline>
        </w:drawing>
      </w:r>
    </w:p>
    <w:p w:rsidR="00785305" w:rsidRPr="00432764" w:rsidRDefault="00785305" w:rsidP="00432764">
      <w:pPr>
        <w:bidi/>
        <w:spacing w:line="360" w:lineRule="auto"/>
        <w:jc w:val="both"/>
        <w:rPr>
          <w:sz w:val="36"/>
          <w:szCs w:val="36"/>
          <w:rtl/>
        </w:rPr>
      </w:pPr>
      <w:r w:rsidRPr="00432764">
        <w:rPr>
          <w:rFonts w:cs="Arial"/>
          <w:noProof/>
          <w:sz w:val="36"/>
          <w:szCs w:val="36"/>
          <w:rtl/>
        </w:rPr>
        <w:lastRenderedPageBreak/>
        <w:drawing>
          <wp:inline distT="0" distB="0" distL="0" distR="0">
            <wp:extent cx="5457190" cy="876300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58152" cy="8764545"/>
                    </a:xfrm>
                    <a:prstGeom prst="rect">
                      <a:avLst/>
                    </a:prstGeom>
                    <a:noFill/>
                    <a:ln>
                      <a:noFill/>
                    </a:ln>
                  </pic:spPr>
                </pic:pic>
              </a:graphicData>
            </a:graphic>
          </wp:inline>
        </w:drawing>
      </w:r>
    </w:p>
    <w:p w:rsidR="00785305" w:rsidRPr="00432764" w:rsidRDefault="00785305" w:rsidP="00432764">
      <w:pPr>
        <w:bidi/>
        <w:spacing w:line="360" w:lineRule="auto"/>
        <w:jc w:val="both"/>
        <w:rPr>
          <w:sz w:val="36"/>
          <w:szCs w:val="36"/>
          <w:rtl/>
        </w:rPr>
      </w:pPr>
      <w:r w:rsidRPr="00432764">
        <w:rPr>
          <w:rFonts w:cs="Arial"/>
          <w:noProof/>
          <w:sz w:val="36"/>
          <w:szCs w:val="36"/>
          <w:rtl/>
        </w:rPr>
        <w:lastRenderedPageBreak/>
        <w:drawing>
          <wp:inline distT="0" distB="0" distL="0" distR="0">
            <wp:extent cx="5684808" cy="773369"/>
            <wp:effectExtent l="0" t="0" r="0" b="825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08627" cy="776609"/>
                    </a:xfrm>
                    <a:prstGeom prst="rect">
                      <a:avLst/>
                    </a:prstGeom>
                    <a:noFill/>
                    <a:ln>
                      <a:noFill/>
                    </a:ln>
                  </pic:spPr>
                </pic:pic>
              </a:graphicData>
            </a:graphic>
          </wp:inline>
        </w:drawing>
      </w:r>
    </w:p>
    <w:p w:rsidR="00785305" w:rsidRPr="00432764" w:rsidRDefault="00785305" w:rsidP="00432764">
      <w:pPr>
        <w:bidi/>
        <w:spacing w:line="360" w:lineRule="auto"/>
        <w:jc w:val="both"/>
        <w:rPr>
          <w:sz w:val="36"/>
          <w:szCs w:val="36"/>
          <w:rtl/>
        </w:rPr>
      </w:pPr>
      <w:r w:rsidRPr="00432764">
        <w:rPr>
          <w:rFonts w:hint="cs"/>
          <w:sz w:val="36"/>
          <w:szCs w:val="36"/>
          <w:rtl/>
        </w:rPr>
        <w:t>הסיפור אולי משעשע, אבל המציאות הזויה וכואבת.</w:t>
      </w:r>
    </w:p>
    <w:p w:rsidR="00785305" w:rsidRPr="00432764" w:rsidRDefault="00785305" w:rsidP="00432764">
      <w:pPr>
        <w:bidi/>
        <w:spacing w:line="360" w:lineRule="auto"/>
        <w:jc w:val="both"/>
        <w:rPr>
          <w:sz w:val="36"/>
          <w:szCs w:val="36"/>
          <w:rtl/>
        </w:rPr>
      </w:pPr>
      <w:r w:rsidRPr="00432764">
        <w:rPr>
          <w:rFonts w:hint="cs"/>
          <w:sz w:val="36"/>
          <w:szCs w:val="36"/>
          <w:rtl/>
        </w:rPr>
        <w:t>רק מספר דוגמאות:</w:t>
      </w:r>
    </w:p>
    <w:p w:rsidR="00785305" w:rsidRPr="00432764" w:rsidRDefault="00785305" w:rsidP="00432764">
      <w:pPr>
        <w:pStyle w:val="a3"/>
        <w:numPr>
          <w:ilvl w:val="0"/>
          <w:numId w:val="1"/>
        </w:numPr>
        <w:bidi/>
        <w:spacing w:line="360" w:lineRule="auto"/>
        <w:jc w:val="both"/>
        <w:rPr>
          <w:sz w:val="36"/>
          <w:szCs w:val="36"/>
        </w:rPr>
      </w:pPr>
      <w:r w:rsidRPr="00432764">
        <w:rPr>
          <w:sz w:val="36"/>
          <w:szCs w:val="36"/>
          <w:rtl/>
        </w:rPr>
        <w:t xml:space="preserve">פרופסור </w:t>
      </w:r>
      <w:r w:rsidR="00464ACF" w:rsidRPr="00432764">
        <w:rPr>
          <w:sz w:val="36"/>
          <w:szCs w:val="36"/>
          <w:rtl/>
        </w:rPr>
        <w:t xml:space="preserve">בבית הספר לרפואה באוניברסיטת קליפורניה </w:t>
      </w:r>
      <w:r w:rsidRPr="00432764">
        <w:rPr>
          <w:sz w:val="36"/>
          <w:szCs w:val="36"/>
          <w:rtl/>
        </w:rPr>
        <w:t xml:space="preserve">עצר במהלך שיעור אנדוקרינולוגיה, על מנת להתנצל על </w:t>
      </w:r>
      <w:r w:rsidR="00464ACF" w:rsidRPr="00432764">
        <w:rPr>
          <w:rFonts w:hint="cs"/>
          <w:sz w:val="36"/>
          <w:szCs w:val="36"/>
          <w:rtl/>
        </w:rPr>
        <w:t xml:space="preserve">כך שאמר את המילים </w:t>
      </w:r>
      <w:r w:rsidR="00464ACF" w:rsidRPr="00432764">
        <w:rPr>
          <w:sz w:val="36"/>
          <w:szCs w:val="36"/>
          <w:rtl/>
        </w:rPr>
        <w:t>'כשאישה בהריון'</w:t>
      </w:r>
      <w:r w:rsidR="001D0E5E">
        <w:rPr>
          <w:rFonts w:hint="cs"/>
          <w:sz w:val="36"/>
          <w:szCs w:val="36"/>
          <w:rtl/>
        </w:rPr>
        <w:t>,</w:t>
      </w:r>
      <w:r w:rsidR="00464ACF" w:rsidRPr="00432764">
        <w:rPr>
          <w:sz w:val="36"/>
          <w:szCs w:val="36"/>
          <w:rtl/>
        </w:rPr>
        <w:t xml:space="preserve"> מה שאומר שרק נשים יכולות להיכנס להריון</w:t>
      </w:r>
      <w:r w:rsidR="00464ACF" w:rsidRPr="00432764">
        <w:rPr>
          <w:rFonts w:hint="cs"/>
          <w:sz w:val="36"/>
          <w:szCs w:val="36"/>
          <w:rtl/>
        </w:rPr>
        <w:t>. הוא התנצל מעומק ליבו , ואמר שלא הייתה לו כוונה לפגוע באף אחד.</w:t>
      </w:r>
    </w:p>
    <w:p w:rsidR="001D0E5E" w:rsidRPr="001D0E5E" w:rsidRDefault="00993999" w:rsidP="00432764">
      <w:pPr>
        <w:pStyle w:val="a3"/>
        <w:numPr>
          <w:ilvl w:val="0"/>
          <w:numId w:val="1"/>
        </w:numPr>
        <w:bidi/>
        <w:spacing w:line="360" w:lineRule="auto"/>
        <w:jc w:val="both"/>
        <w:rPr>
          <w:sz w:val="36"/>
          <w:szCs w:val="36"/>
        </w:rPr>
      </w:pPr>
      <w:r w:rsidRPr="00432764">
        <w:rPr>
          <w:rFonts w:cs="Arial"/>
          <w:sz w:val="36"/>
          <w:szCs w:val="36"/>
          <w:rtl/>
        </w:rPr>
        <w:t>ויקיפדיה</w:t>
      </w:r>
      <w:r w:rsidRPr="00432764">
        <w:rPr>
          <w:rFonts w:cs="Arial" w:hint="cs"/>
          <w:sz w:val="36"/>
          <w:szCs w:val="36"/>
          <w:rtl/>
        </w:rPr>
        <w:t>, שמהווה מקור למידע עבור חלק ניכר מהמין האנושי בחברה המערבית, מגדירה את עצמה כ'</w:t>
      </w:r>
      <w:r w:rsidRPr="00432764">
        <w:rPr>
          <w:rFonts w:cs="Arial"/>
          <w:sz w:val="36"/>
          <w:szCs w:val="36"/>
          <w:rtl/>
        </w:rPr>
        <w:t xml:space="preserve">מיזם </w:t>
      </w:r>
      <w:proofErr w:type="spellStart"/>
      <w:r w:rsidRPr="00432764">
        <w:rPr>
          <w:rFonts w:cs="Arial"/>
          <w:sz w:val="36"/>
          <w:szCs w:val="36"/>
          <w:rtl/>
        </w:rPr>
        <w:t>רב־לשוני</w:t>
      </w:r>
      <w:proofErr w:type="spellEnd"/>
      <w:r w:rsidRPr="00432764">
        <w:rPr>
          <w:rFonts w:cs="Arial"/>
          <w:sz w:val="36"/>
          <w:szCs w:val="36"/>
          <w:rtl/>
        </w:rPr>
        <w:t xml:space="preserve"> לחיבור אנציקלופדיה שיתופית, חופשית ומהימנה</w:t>
      </w:r>
      <w:r w:rsidRPr="00432764">
        <w:rPr>
          <w:rFonts w:cs="Arial" w:hint="cs"/>
          <w:sz w:val="36"/>
          <w:szCs w:val="36"/>
          <w:rtl/>
        </w:rPr>
        <w:t>'.</w:t>
      </w:r>
    </w:p>
    <w:p w:rsidR="00934F3D" w:rsidRPr="00432764" w:rsidRDefault="00934F3D" w:rsidP="001D0E5E">
      <w:pPr>
        <w:pStyle w:val="a3"/>
        <w:bidi/>
        <w:spacing w:line="360" w:lineRule="auto"/>
        <w:jc w:val="both"/>
        <w:rPr>
          <w:sz w:val="36"/>
          <w:szCs w:val="36"/>
        </w:rPr>
      </w:pPr>
      <w:r w:rsidRPr="00432764">
        <w:rPr>
          <w:rFonts w:cs="Arial" w:hint="cs"/>
          <w:sz w:val="36"/>
          <w:szCs w:val="36"/>
          <w:rtl/>
        </w:rPr>
        <w:t xml:space="preserve">והנה, לארי סנגר, ממייסדי ויקיפדיה, פרסם בזמן האחרון מאמר מטלטל על </w:t>
      </w:r>
      <w:proofErr w:type="spellStart"/>
      <w:r w:rsidRPr="00432764">
        <w:rPr>
          <w:rFonts w:cs="Arial" w:hint="cs"/>
          <w:sz w:val="36"/>
          <w:szCs w:val="36"/>
          <w:rtl/>
        </w:rPr>
        <w:t>ההטייה</w:t>
      </w:r>
      <w:proofErr w:type="spellEnd"/>
      <w:r w:rsidRPr="00432764">
        <w:rPr>
          <w:rFonts w:cs="Arial" w:hint="cs"/>
          <w:sz w:val="36"/>
          <w:szCs w:val="36"/>
          <w:rtl/>
        </w:rPr>
        <w:t xml:space="preserve"> וחוסר </w:t>
      </w:r>
      <w:proofErr w:type="spellStart"/>
      <w:r w:rsidRPr="00432764">
        <w:rPr>
          <w:rFonts w:cs="Arial" w:hint="cs"/>
          <w:sz w:val="36"/>
          <w:szCs w:val="36"/>
          <w:rtl/>
        </w:rPr>
        <w:t>הנייטרליות</w:t>
      </w:r>
      <w:proofErr w:type="spellEnd"/>
      <w:r w:rsidRPr="00432764">
        <w:rPr>
          <w:rFonts w:cs="Arial" w:hint="cs"/>
          <w:sz w:val="36"/>
          <w:szCs w:val="36"/>
          <w:rtl/>
        </w:rPr>
        <w:t xml:space="preserve"> של ויקיפדיה.</w:t>
      </w:r>
    </w:p>
    <w:p w:rsidR="00432764" w:rsidRPr="00432764" w:rsidRDefault="00934F3D" w:rsidP="00432764">
      <w:pPr>
        <w:pStyle w:val="a3"/>
        <w:bidi/>
        <w:spacing w:line="360" w:lineRule="auto"/>
        <w:jc w:val="both"/>
        <w:rPr>
          <w:rFonts w:cs="Arial"/>
          <w:sz w:val="36"/>
          <w:szCs w:val="36"/>
          <w:rtl/>
        </w:rPr>
      </w:pPr>
      <w:r w:rsidRPr="00432764">
        <w:rPr>
          <w:rFonts w:cs="Arial" w:hint="cs"/>
          <w:sz w:val="36"/>
          <w:szCs w:val="36"/>
          <w:rtl/>
        </w:rPr>
        <w:t xml:space="preserve">במאמר הוא סוקר מספר דוגמאות של אירועים משמעותיים שקרו בשנים האחרונות בארצות הברית ובעולם ושל ויכוחים ערכיים שמסעירים את החברה המערבית, ומראה כיצד התיאור שלהם </w:t>
      </w:r>
      <w:proofErr w:type="spellStart"/>
      <w:r w:rsidRPr="00432764">
        <w:rPr>
          <w:rFonts w:cs="Arial" w:hint="cs"/>
          <w:sz w:val="36"/>
          <w:szCs w:val="36"/>
          <w:rtl/>
        </w:rPr>
        <w:t>בויקיפדיה</w:t>
      </w:r>
      <w:proofErr w:type="spellEnd"/>
      <w:r w:rsidRPr="00432764">
        <w:rPr>
          <w:rFonts w:cs="Arial" w:hint="cs"/>
          <w:sz w:val="36"/>
          <w:szCs w:val="36"/>
          <w:rtl/>
        </w:rPr>
        <w:t xml:space="preserve"> היה מוטה בצורה משמעותית לצד אחד, ובאפו מפתיע זה לא היה הצד השמרני.</w:t>
      </w:r>
    </w:p>
    <w:p w:rsidR="00934F3D" w:rsidRPr="00432764" w:rsidRDefault="00934F3D" w:rsidP="00432764">
      <w:pPr>
        <w:pStyle w:val="a3"/>
        <w:bidi/>
        <w:spacing w:line="360" w:lineRule="auto"/>
        <w:rPr>
          <w:rFonts w:cs="Arial"/>
          <w:sz w:val="36"/>
          <w:szCs w:val="36"/>
        </w:rPr>
      </w:pPr>
      <w:r w:rsidRPr="00432764">
        <w:rPr>
          <w:rFonts w:cs="Arial" w:hint="cs"/>
          <w:sz w:val="36"/>
          <w:szCs w:val="36"/>
          <w:rtl/>
        </w:rPr>
        <w:lastRenderedPageBreak/>
        <w:t>ו</w:t>
      </w:r>
      <w:r w:rsidR="00432764">
        <w:rPr>
          <w:rFonts w:cs="Arial" w:hint="cs"/>
          <w:sz w:val="36"/>
          <w:szCs w:val="36"/>
          <w:rtl/>
        </w:rPr>
        <w:t xml:space="preserve">כך </w:t>
      </w:r>
      <w:r w:rsidRPr="00432764">
        <w:rPr>
          <w:rFonts w:cs="Arial" w:hint="cs"/>
          <w:sz w:val="36"/>
          <w:szCs w:val="36"/>
          <w:rtl/>
        </w:rPr>
        <w:t>הוא כותב במסקנת המאמר:</w:t>
      </w:r>
      <w:r w:rsidRPr="00432764">
        <w:rPr>
          <w:rFonts w:cs="Arial"/>
          <w:sz w:val="36"/>
          <w:szCs w:val="36"/>
          <w:rtl/>
        </w:rPr>
        <w:br/>
      </w:r>
      <w:r w:rsidRPr="00432764">
        <w:rPr>
          <w:rFonts w:cs="Arial" w:hint="cs"/>
          <w:sz w:val="36"/>
          <w:szCs w:val="36"/>
          <w:rtl/>
        </w:rPr>
        <w:t>"</w:t>
      </w:r>
      <w:r w:rsidRPr="00432764">
        <w:rPr>
          <w:rFonts w:cs="Arial"/>
          <w:sz w:val="36"/>
          <w:szCs w:val="36"/>
          <w:rtl/>
        </w:rPr>
        <w:t>נושאים שנויים במחלוקת אלה הם בדיוק המקום שבו עלינו לצפות לראות יחס הוגן ל"דעות חלופיות" בוויקיפדיה. אבל אנחנו לא רואים זאת</w:t>
      </w:r>
      <w:r w:rsidRPr="00432764">
        <w:rPr>
          <w:rFonts w:cs="Arial"/>
          <w:sz w:val="36"/>
          <w:szCs w:val="36"/>
        </w:rPr>
        <w:t>.</w:t>
      </w:r>
    </w:p>
    <w:p w:rsidR="00934F3D" w:rsidRPr="00432764" w:rsidRDefault="00934F3D" w:rsidP="00432764">
      <w:pPr>
        <w:pStyle w:val="a3"/>
        <w:bidi/>
        <w:spacing w:line="360" w:lineRule="auto"/>
        <w:jc w:val="both"/>
        <w:rPr>
          <w:rFonts w:cs="Arial"/>
          <w:sz w:val="36"/>
          <w:szCs w:val="36"/>
        </w:rPr>
      </w:pPr>
      <w:r w:rsidRPr="00432764">
        <w:rPr>
          <w:rFonts w:cs="Arial"/>
          <w:sz w:val="36"/>
          <w:szCs w:val="36"/>
          <w:rtl/>
        </w:rPr>
        <w:t>לא שזה חדש אבל זה חוזר על עצמו. ויקיפדיה מסרבת להיות ניטרלית ולכן מדיניות "נקודת המבט הניטרלית שלה" היא מס השפתיים שכולו חרפה וצביעות. עורכי ויקיפדיה מוטים כל כך שהערכים שהם עורכים נראים יותר כמו תעמולה מאשר תוכן עיוני ראוי לציון</w:t>
      </w:r>
      <w:r w:rsidRPr="00432764">
        <w:rPr>
          <w:rFonts w:cs="Arial"/>
          <w:sz w:val="36"/>
          <w:szCs w:val="36"/>
        </w:rPr>
        <w:t>.</w:t>
      </w:r>
    </w:p>
    <w:p w:rsidR="00934F3D" w:rsidRPr="00432764" w:rsidRDefault="00934F3D" w:rsidP="00432764">
      <w:pPr>
        <w:pStyle w:val="a3"/>
        <w:bidi/>
        <w:spacing w:line="360" w:lineRule="auto"/>
        <w:jc w:val="both"/>
        <w:rPr>
          <w:sz w:val="36"/>
          <w:szCs w:val="36"/>
          <w:rtl/>
        </w:rPr>
      </w:pPr>
      <w:r w:rsidRPr="00432764">
        <w:rPr>
          <w:sz w:val="36"/>
          <w:szCs w:val="36"/>
          <w:rtl/>
        </w:rPr>
        <w:t xml:space="preserve">מקורות מידע מרכזיים רבים של שמרנים או של בעלי דעות מנוגדות מוחרמים בוויקיפדיה </w:t>
      </w:r>
      <w:r w:rsidRPr="00432764">
        <w:rPr>
          <w:rFonts w:hint="cs"/>
          <w:sz w:val="36"/>
          <w:szCs w:val="36"/>
          <w:rtl/>
        </w:rPr>
        <w:t xml:space="preserve">... </w:t>
      </w:r>
      <w:r w:rsidRPr="00432764">
        <w:rPr>
          <w:sz w:val="36"/>
          <w:szCs w:val="36"/>
          <w:rtl/>
        </w:rPr>
        <w:t xml:space="preserve">רק מקורות פרוגרסיביים </w:t>
      </w:r>
      <w:proofErr w:type="spellStart"/>
      <w:r w:rsidRPr="00432764">
        <w:rPr>
          <w:sz w:val="36"/>
          <w:szCs w:val="36"/>
          <w:rtl/>
        </w:rPr>
        <w:t>וגלובליסטיים</w:t>
      </w:r>
      <w:proofErr w:type="spellEnd"/>
      <w:r w:rsidRPr="00432764">
        <w:rPr>
          <w:sz w:val="36"/>
          <w:szCs w:val="36"/>
          <w:rtl/>
        </w:rPr>
        <w:t xml:space="preserve"> – וידידותיים </w:t>
      </w:r>
      <w:proofErr w:type="spellStart"/>
      <w:r w:rsidRPr="00432764">
        <w:rPr>
          <w:sz w:val="36"/>
          <w:szCs w:val="36"/>
          <w:rtl/>
        </w:rPr>
        <w:t>לפרוגרסיביזם</w:t>
      </w:r>
      <w:proofErr w:type="spellEnd"/>
      <w:r w:rsidRPr="00432764">
        <w:rPr>
          <w:sz w:val="36"/>
          <w:szCs w:val="36"/>
          <w:rtl/>
        </w:rPr>
        <w:t xml:space="preserve"> </w:t>
      </w:r>
      <w:proofErr w:type="spellStart"/>
      <w:r w:rsidRPr="00432764">
        <w:rPr>
          <w:sz w:val="36"/>
          <w:szCs w:val="36"/>
          <w:rtl/>
        </w:rPr>
        <w:t>הגלובליסטי</w:t>
      </w:r>
      <w:proofErr w:type="spellEnd"/>
      <w:r w:rsidRPr="00432764">
        <w:rPr>
          <w:sz w:val="36"/>
          <w:szCs w:val="36"/>
          <w:rtl/>
        </w:rPr>
        <w:t xml:space="preserve"> – מותרים בוויקיפדיה</w:t>
      </w:r>
      <w:r w:rsidRPr="00432764">
        <w:rPr>
          <w:sz w:val="36"/>
          <w:szCs w:val="36"/>
        </w:rPr>
        <w:t>.</w:t>
      </w:r>
    </w:p>
    <w:p w:rsidR="00934F3D" w:rsidRPr="00432764" w:rsidRDefault="00934F3D" w:rsidP="00432764">
      <w:pPr>
        <w:pStyle w:val="a3"/>
        <w:bidi/>
        <w:spacing w:line="360" w:lineRule="auto"/>
        <w:jc w:val="both"/>
        <w:rPr>
          <w:sz w:val="36"/>
          <w:szCs w:val="36"/>
        </w:rPr>
      </w:pPr>
      <w:r w:rsidRPr="00432764">
        <w:rPr>
          <w:sz w:val="36"/>
          <w:szCs w:val="36"/>
          <w:rtl/>
        </w:rPr>
        <w:t>הם פשוט משתלטים בבלעדיות על מה שראוי בעיניהם לחשיבה. הם רוצים לקבוע את גבולות הדיון והם רוצים לומר לכם איך לחשוב על זה</w:t>
      </w:r>
      <w:r w:rsidRPr="00432764">
        <w:rPr>
          <w:rFonts w:hint="cs"/>
          <w:sz w:val="36"/>
          <w:szCs w:val="36"/>
          <w:rtl/>
        </w:rPr>
        <w:t>.</w:t>
      </w:r>
    </w:p>
    <w:p w:rsidR="00934F3D" w:rsidRPr="00432764" w:rsidRDefault="00934F3D" w:rsidP="00432764">
      <w:pPr>
        <w:pStyle w:val="a3"/>
        <w:bidi/>
        <w:spacing w:line="360" w:lineRule="auto"/>
        <w:jc w:val="both"/>
        <w:rPr>
          <w:sz w:val="36"/>
          <w:szCs w:val="36"/>
          <w:rtl/>
        </w:rPr>
      </w:pPr>
      <w:r w:rsidRPr="00432764">
        <w:rPr>
          <w:sz w:val="36"/>
          <w:szCs w:val="36"/>
          <w:rtl/>
        </w:rPr>
        <w:t xml:space="preserve">מסיבות אלה, לא מופרך לומר שוויקיפדיה, כמו מוסדות מוטים פוליטית מאוד נוספים רבים בעולם </w:t>
      </w:r>
      <w:proofErr w:type="spellStart"/>
      <w:r w:rsidRPr="00432764">
        <w:rPr>
          <w:sz w:val="36"/>
          <w:szCs w:val="36"/>
          <w:rtl/>
        </w:rPr>
        <w:t>הדיגיטל</w:t>
      </w:r>
      <w:proofErr w:type="spellEnd"/>
      <w:r w:rsidRPr="00432764">
        <w:rPr>
          <w:sz w:val="36"/>
          <w:szCs w:val="36"/>
          <w:rtl/>
        </w:rPr>
        <w:t xml:space="preserve"> האמיץ שלנו, הפכה עצמה למעין משטרת מחשבות שאוזקת למעשה כל נקודת מבט שמרנית שהיא חולקת עליה. דמוקרטיה לא יכולה לשגשג בתנאים </w:t>
      </w:r>
      <w:r w:rsidRPr="00432764">
        <w:rPr>
          <w:sz w:val="36"/>
          <w:szCs w:val="36"/>
          <w:rtl/>
        </w:rPr>
        <w:lastRenderedPageBreak/>
        <w:t>כאלה: אני טוען שוויקיפדיה הפכה ליריבה של הדמוקרטיה הבריאה</w:t>
      </w:r>
      <w:r w:rsidR="009D42F9">
        <w:rPr>
          <w:rFonts w:hint="cs"/>
          <w:sz w:val="36"/>
          <w:szCs w:val="36"/>
          <w:rtl/>
        </w:rPr>
        <w:t>".</w:t>
      </w:r>
    </w:p>
    <w:p w:rsidR="001D0827" w:rsidRPr="00432764" w:rsidRDefault="008F2004" w:rsidP="00432764">
      <w:pPr>
        <w:pStyle w:val="a3"/>
        <w:bidi/>
        <w:spacing w:line="360" w:lineRule="auto"/>
        <w:jc w:val="both"/>
        <w:rPr>
          <w:sz w:val="36"/>
          <w:szCs w:val="36"/>
        </w:rPr>
      </w:pPr>
      <w:r w:rsidRPr="00432764">
        <w:rPr>
          <w:rFonts w:hint="cs"/>
          <w:sz w:val="36"/>
          <w:szCs w:val="36"/>
          <w:rtl/>
        </w:rPr>
        <w:t>מן העבר השני, התפרסם לפני כשלוש שנים על שלושה אקדמאיים אמריקאים, שערכו ניסוי, בו הם שלחו 20 מאמרים, שבנויים כמאמרים אקדמאיים, לכתבי עת נחשבים בתחום מדעי הרוח.</w:t>
      </w:r>
      <w:r w:rsidR="001D0827" w:rsidRPr="00432764">
        <w:rPr>
          <w:sz w:val="36"/>
          <w:szCs w:val="36"/>
          <w:rtl/>
        </w:rPr>
        <w:br/>
      </w:r>
      <w:r w:rsidR="001D0827" w:rsidRPr="00432764">
        <w:rPr>
          <w:rFonts w:hint="cs"/>
          <w:sz w:val="36"/>
          <w:szCs w:val="36"/>
          <w:rtl/>
        </w:rPr>
        <w:t>אלא שהמאמרים עסקו בנושאים הזויים והכילו טענות מגוחכות. כמו למשל מאמר על תשתית לאסטרונומיה פמיניסטית, שבו טענו כי האסטרונומיה היא מדע גברי שיש לתקנו על ידי שילוב של אסטרולוגיה פמיניסטית, או מאמר על תרבות האונס של כלבים בפארקים, ש</w:t>
      </w:r>
      <w:r w:rsidR="001D0827" w:rsidRPr="00432764">
        <w:rPr>
          <w:rFonts w:cs="Arial"/>
          <w:sz w:val="36"/>
          <w:szCs w:val="36"/>
          <w:rtl/>
        </w:rPr>
        <w:t>אחת מ</w:t>
      </w:r>
      <w:r w:rsidR="001D0827" w:rsidRPr="00432764">
        <w:rPr>
          <w:rFonts w:cs="Arial" w:hint="cs"/>
          <w:sz w:val="36"/>
          <w:szCs w:val="36"/>
          <w:rtl/>
        </w:rPr>
        <w:t>מ</w:t>
      </w:r>
      <w:r w:rsidR="001D0827" w:rsidRPr="00432764">
        <w:rPr>
          <w:rFonts w:cs="Arial"/>
          <w:sz w:val="36"/>
          <w:szCs w:val="36"/>
          <w:rtl/>
        </w:rPr>
        <w:t>סקנות</w:t>
      </w:r>
      <w:r w:rsidR="001D0827" w:rsidRPr="00432764">
        <w:rPr>
          <w:rFonts w:cs="Arial" w:hint="cs"/>
          <w:sz w:val="36"/>
          <w:szCs w:val="36"/>
          <w:rtl/>
        </w:rPr>
        <w:t>יו</w:t>
      </w:r>
      <w:r w:rsidR="001D0827" w:rsidRPr="00432764">
        <w:rPr>
          <w:rFonts w:cs="Arial"/>
          <w:sz w:val="36"/>
          <w:szCs w:val="36"/>
          <w:rtl/>
        </w:rPr>
        <w:t xml:space="preserve"> ה</w:t>
      </w:r>
      <w:r w:rsidR="001D0827" w:rsidRPr="00432764">
        <w:rPr>
          <w:rFonts w:cs="Arial" w:hint="cs"/>
          <w:sz w:val="36"/>
          <w:szCs w:val="36"/>
          <w:rtl/>
        </w:rPr>
        <w:t>י</w:t>
      </w:r>
      <w:r w:rsidR="001D0827" w:rsidRPr="00432764">
        <w:rPr>
          <w:rFonts w:cs="Arial"/>
          <w:sz w:val="36"/>
          <w:szCs w:val="36"/>
          <w:rtl/>
        </w:rPr>
        <w:t>יתה שיש לאמן גברים עם קולר ורצועה כמו כלבים, כדי ללמדם להפסיק להתנהג באלימות</w:t>
      </w:r>
    </w:p>
    <w:p w:rsidR="001D0827" w:rsidRPr="00432764" w:rsidRDefault="001D0827" w:rsidP="00432764">
      <w:pPr>
        <w:pStyle w:val="a3"/>
        <w:bidi/>
        <w:spacing w:line="360" w:lineRule="auto"/>
        <w:jc w:val="both"/>
        <w:rPr>
          <w:sz w:val="36"/>
          <w:szCs w:val="36"/>
          <w:rtl/>
        </w:rPr>
      </w:pPr>
      <w:r w:rsidRPr="00432764">
        <w:rPr>
          <w:rFonts w:hint="cs"/>
          <w:sz w:val="36"/>
          <w:szCs w:val="36"/>
          <w:rtl/>
        </w:rPr>
        <w:t>את המאמרים הם בנו בצורה אקדמית מקובלת, ובאופן שידבר בשפה הליברלית ה"נכונה".</w:t>
      </w:r>
    </w:p>
    <w:p w:rsidR="001D0827" w:rsidRPr="00432764" w:rsidRDefault="001D0827" w:rsidP="00432764">
      <w:pPr>
        <w:pStyle w:val="a3"/>
        <w:bidi/>
        <w:spacing w:line="360" w:lineRule="auto"/>
        <w:jc w:val="both"/>
        <w:rPr>
          <w:sz w:val="36"/>
          <w:szCs w:val="36"/>
          <w:rtl/>
        </w:rPr>
      </w:pPr>
      <w:r w:rsidRPr="00432764">
        <w:rPr>
          <w:rFonts w:hint="cs"/>
          <w:sz w:val="36"/>
          <w:szCs w:val="36"/>
          <w:rtl/>
        </w:rPr>
        <w:t>המאמרים זכו לשבחים, שבעה מהם התקבלו לפרסום, עוד כמה היו בתהליך, ורק שישה נפסלו. השניים שהזכרתי מקודם התקבלו לפרסום.</w:t>
      </w:r>
    </w:p>
    <w:p w:rsidR="001D0827" w:rsidRPr="00432764" w:rsidRDefault="00C30924" w:rsidP="00432764">
      <w:pPr>
        <w:bidi/>
        <w:spacing w:line="360" w:lineRule="auto"/>
        <w:jc w:val="both"/>
        <w:rPr>
          <w:sz w:val="36"/>
          <w:szCs w:val="36"/>
          <w:rtl/>
        </w:rPr>
      </w:pPr>
      <w:r w:rsidRPr="00432764">
        <w:rPr>
          <w:rFonts w:hint="cs"/>
          <w:sz w:val="36"/>
          <w:szCs w:val="36"/>
          <w:rtl/>
        </w:rPr>
        <w:t xml:space="preserve">כל זה הוא דרך אחת, שבה מועלמות דעות ואמיתות מסוימות, בעוד אחרות, </w:t>
      </w:r>
      <w:r w:rsidR="00432764">
        <w:rPr>
          <w:rFonts w:hint="cs"/>
          <w:sz w:val="36"/>
          <w:szCs w:val="36"/>
          <w:rtl/>
        </w:rPr>
        <w:t xml:space="preserve">אלו ה"נאורות" </w:t>
      </w:r>
      <w:proofErr w:type="spellStart"/>
      <w:r w:rsidR="00432764">
        <w:rPr>
          <w:rFonts w:hint="cs"/>
          <w:sz w:val="36"/>
          <w:szCs w:val="36"/>
          <w:rtl/>
        </w:rPr>
        <w:t>וה"נכונות</w:t>
      </w:r>
      <w:proofErr w:type="spellEnd"/>
      <w:r w:rsidR="00432764">
        <w:rPr>
          <w:rFonts w:hint="cs"/>
          <w:sz w:val="36"/>
          <w:szCs w:val="36"/>
          <w:rtl/>
        </w:rPr>
        <w:t>"</w:t>
      </w:r>
      <w:r w:rsidRPr="00432764">
        <w:rPr>
          <w:rFonts w:hint="cs"/>
          <w:sz w:val="36"/>
          <w:szCs w:val="36"/>
          <w:rtl/>
        </w:rPr>
        <w:t>, מועלות על נס.</w:t>
      </w:r>
    </w:p>
    <w:p w:rsidR="00C30924" w:rsidRPr="00432764" w:rsidRDefault="00DB7EAA" w:rsidP="00432764">
      <w:pPr>
        <w:bidi/>
        <w:spacing w:line="360" w:lineRule="auto"/>
        <w:jc w:val="both"/>
        <w:rPr>
          <w:sz w:val="36"/>
          <w:szCs w:val="36"/>
          <w:rtl/>
        </w:rPr>
      </w:pPr>
      <w:r w:rsidRPr="00432764">
        <w:rPr>
          <w:rFonts w:hint="cs"/>
          <w:sz w:val="36"/>
          <w:szCs w:val="36"/>
          <w:rtl/>
        </w:rPr>
        <w:lastRenderedPageBreak/>
        <w:t xml:space="preserve">דרך נוספת ומשלימה של מובילי הדעה הפרוגרסיביים, היא מהלך ארוך טווח </w:t>
      </w:r>
      <w:r w:rsidR="00E0463B" w:rsidRPr="00432764">
        <w:rPr>
          <w:rFonts w:hint="cs"/>
          <w:sz w:val="36"/>
          <w:szCs w:val="36"/>
          <w:rtl/>
        </w:rPr>
        <w:t xml:space="preserve">של השפעה על הדעות הרווחות בחברה, מה שמוכר כהזזת חלון </w:t>
      </w:r>
      <w:proofErr w:type="spellStart"/>
      <w:r w:rsidR="00E0463B" w:rsidRPr="00432764">
        <w:rPr>
          <w:rFonts w:hint="cs"/>
          <w:sz w:val="36"/>
          <w:szCs w:val="36"/>
          <w:rtl/>
        </w:rPr>
        <w:t>אוברטון</w:t>
      </w:r>
      <w:proofErr w:type="spellEnd"/>
      <w:r w:rsidR="00E0463B" w:rsidRPr="00432764">
        <w:rPr>
          <w:rFonts w:hint="cs"/>
          <w:sz w:val="36"/>
          <w:szCs w:val="36"/>
          <w:rtl/>
        </w:rPr>
        <w:t>.</w:t>
      </w:r>
    </w:p>
    <w:p w:rsidR="007576D2" w:rsidRDefault="0014238E" w:rsidP="00432764">
      <w:pPr>
        <w:bidi/>
        <w:spacing w:line="360" w:lineRule="auto"/>
        <w:jc w:val="both"/>
        <w:rPr>
          <w:rFonts w:cs="Arial"/>
          <w:sz w:val="36"/>
          <w:szCs w:val="36"/>
          <w:rtl/>
        </w:rPr>
      </w:pPr>
      <w:r w:rsidRPr="00432764">
        <w:rPr>
          <w:rFonts w:cs="Arial" w:hint="cs"/>
          <w:sz w:val="36"/>
          <w:szCs w:val="36"/>
          <w:rtl/>
        </w:rPr>
        <w:t>ח</w:t>
      </w:r>
      <w:r w:rsidR="00E0463B" w:rsidRPr="00432764">
        <w:rPr>
          <w:rFonts w:cs="Arial"/>
          <w:sz w:val="36"/>
          <w:szCs w:val="36"/>
          <w:rtl/>
        </w:rPr>
        <w:t xml:space="preserve">לון </w:t>
      </w:r>
      <w:proofErr w:type="spellStart"/>
      <w:r w:rsidR="00E0463B" w:rsidRPr="00432764">
        <w:rPr>
          <w:rFonts w:cs="Arial"/>
          <w:sz w:val="36"/>
          <w:szCs w:val="36"/>
          <w:rtl/>
        </w:rPr>
        <w:t>אוברטון</w:t>
      </w:r>
      <w:proofErr w:type="spellEnd"/>
      <w:r w:rsidR="00E0463B" w:rsidRPr="00432764">
        <w:rPr>
          <w:rFonts w:cs="Arial" w:hint="cs"/>
          <w:sz w:val="36"/>
          <w:szCs w:val="36"/>
          <w:rtl/>
        </w:rPr>
        <w:t xml:space="preserve"> </w:t>
      </w:r>
      <w:r w:rsidR="00E0463B" w:rsidRPr="00432764">
        <w:rPr>
          <w:rFonts w:cs="Arial"/>
          <w:sz w:val="36"/>
          <w:szCs w:val="36"/>
          <w:rtl/>
        </w:rPr>
        <w:t>הוא טווח הרעיונות המקובל בשיח הציבורי</w:t>
      </w:r>
      <w:r w:rsidR="00E0463B" w:rsidRPr="00432764">
        <w:rPr>
          <w:rFonts w:cs="Arial" w:hint="cs"/>
          <w:sz w:val="36"/>
          <w:szCs w:val="36"/>
          <w:rtl/>
        </w:rPr>
        <w:t>, ש</w:t>
      </w:r>
      <w:r w:rsidR="00E0463B" w:rsidRPr="00432764">
        <w:rPr>
          <w:rFonts w:cs="Arial"/>
          <w:sz w:val="36"/>
          <w:szCs w:val="36"/>
          <w:rtl/>
        </w:rPr>
        <w:t xml:space="preserve">נקרא על שמו של המהנדס ג'וזף </w:t>
      </w:r>
      <w:proofErr w:type="spellStart"/>
      <w:r w:rsidR="00E0463B" w:rsidRPr="00432764">
        <w:rPr>
          <w:rFonts w:cs="Arial"/>
          <w:sz w:val="36"/>
          <w:szCs w:val="36"/>
          <w:rtl/>
        </w:rPr>
        <w:t>אוברטון</w:t>
      </w:r>
      <w:proofErr w:type="spellEnd"/>
      <w:r w:rsidR="00E0463B" w:rsidRPr="00432764">
        <w:rPr>
          <w:rFonts w:cs="Arial" w:hint="cs"/>
          <w:sz w:val="36"/>
          <w:szCs w:val="36"/>
          <w:rtl/>
        </w:rPr>
        <w:t>.</w:t>
      </w:r>
      <w:r w:rsidRPr="00432764">
        <w:rPr>
          <w:rFonts w:cs="Arial" w:hint="cs"/>
          <w:sz w:val="36"/>
          <w:szCs w:val="36"/>
          <w:rtl/>
        </w:rPr>
        <w:t xml:space="preserve"> </w:t>
      </w:r>
    </w:p>
    <w:p w:rsidR="007576D2" w:rsidRDefault="007576D2" w:rsidP="007576D2">
      <w:pPr>
        <w:bidi/>
        <w:spacing w:line="360" w:lineRule="auto"/>
        <w:jc w:val="both"/>
        <w:rPr>
          <w:rFonts w:cs="Arial"/>
          <w:sz w:val="36"/>
          <w:szCs w:val="36"/>
          <w:rtl/>
        </w:rPr>
      </w:pPr>
      <w:proofErr w:type="spellStart"/>
      <w:r>
        <w:rPr>
          <w:rFonts w:cs="Arial" w:hint="cs"/>
          <w:sz w:val="36"/>
          <w:szCs w:val="36"/>
          <w:rtl/>
        </w:rPr>
        <w:t>אוברטון</w:t>
      </w:r>
      <w:proofErr w:type="spellEnd"/>
      <w:r>
        <w:rPr>
          <w:rFonts w:cs="Arial" w:hint="cs"/>
          <w:sz w:val="36"/>
          <w:szCs w:val="36"/>
          <w:rtl/>
        </w:rPr>
        <w:t xml:space="preserve"> היה מהנדס חשמל ומשפטן, שכיהן כסגן נשיא במכון מחקר וחינוך במישיגן. לפני 18 שנים, בגיל 43, הוא נהרג בתאונת מטוס.</w:t>
      </w:r>
    </w:p>
    <w:p w:rsidR="0014238E" w:rsidRPr="00432764" w:rsidRDefault="0014238E" w:rsidP="007576D2">
      <w:pPr>
        <w:bidi/>
        <w:spacing w:line="360" w:lineRule="auto"/>
        <w:jc w:val="both"/>
        <w:rPr>
          <w:rFonts w:cs="Arial"/>
          <w:sz w:val="36"/>
          <w:szCs w:val="36"/>
        </w:rPr>
      </w:pPr>
      <w:r w:rsidRPr="00432764">
        <w:rPr>
          <w:rFonts w:cs="Arial" w:hint="cs"/>
          <w:sz w:val="36"/>
          <w:szCs w:val="36"/>
          <w:rtl/>
        </w:rPr>
        <w:t xml:space="preserve">על פי המודל של </w:t>
      </w:r>
      <w:proofErr w:type="spellStart"/>
      <w:r w:rsidRPr="00432764">
        <w:rPr>
          <w:rFonts w:cs="Arial" w:hint="cs"/>
          <w:sz w:val="36"/>
          <w:szCs w:val="36"/>
          <w:rtl/>
        </w:rPr>
        <w:t>אוברטון</w:t>
      </w:r>
      <w:proofErr w:type="spellEnd"/>
      <w:r w:rsidRPr="00432764">
        <w:rPr>
          <w:rFonts w:cs="Arial" w:hint="cs"/>
          <w:sz w:val="36"/>
          <w:szCs w:val="36"/>
          <w:rtl/>
        </w:rPr>
        <w:t xml:space="preserve"> כל רעיון נמצא על הציר שהנקודות שלו הן: 'בלתי מתקבל על הדעת', '</w:t>
      </w:r>
      <w:r w:rsidRPr="00432764">
        <w:rPr>
          <w:rFonts w:cs="Arial"/>
          <w:sz w:val="36"/>
          <w:szCs w:val="36"/>
          <w:rtl/>
        </w:rPr>
        <w:t>קיצוני</w:t>
      </w:r>
      <w:r w:rsidRPr="00432764">
        <w:rPr>
          <w:rFonts w:cs="Arial" w:hint="cs"/>
          <w:sz w:val="36"/>
          <w:szCs w:val="36"/>
          <w:rtl/>
        </w:rPr>
        <w:t>', '</w:t>
      </w:r>
      <w:r w:rsidRPr="00432764">
        <w:rPr>
          <w:rFonts w:cs="Arial"/>
          <w:sz w:val="36"/>
          <w:szCs w:val="36"/>
          <w:rtl/>
        </w:rPr>
        <w:t>קביל</w:t>
      </w:r>
      <w:r w:rsidRPr="00432764">
        <w:rPr>
          <w:rFonts w:cs="Arial" w:hint="cs"/>
          <w:sz w:val="36"/>
          <w:szCs w:val="36"/>
          <w:rtl/>
        </w:rPr>
        <w:t>', '</w:t>
      </w:r>
      <w:r w:rsidRPr="00432764">
        <w:rPr>
          <w:rFonts w:cs="Arial"/>
          <w:sz w:val="36"/>
          <w:szCs w:val="36"/>
          <w:rtl/>
        </w:rPr>
        <w:t>הגיוני</w:t>
      </w:r>
      <w:r w:rsidRPr="00432764">
        <w:rPr>
          <w:rFonts w:cs="Arial" w:hint="cs"/>
          <w:sz w:val="36"/>
          <w:szCs w:val="36"/>
          <w:rtl/>
        </w:rPr>
        <w:t>' ו'</w:t>
      </w:r>
      <w:r w:rsidRPr="00432764">
        <w:rPr>
          <w:rFonts w:cs="Arial"/>
          <w:sz w:val="36"/>
          <w:szCs w:val="36"/>
          <w:rtl/>
        </w:rPr>
        <w:t>פופולרי</w:t>
      </w:r>
      <w:r w:rsidRPr="00432764">
        <w:rPr>
          <w:rFonts w:cs="Arial" w:hint="cs"/>
          <w:sz w:val="36"/>
          <w:szCs w:val="36"/>
          <w:rtl/>
        </w:rPr>
        <w:t>'.</w:t>
      </w:r>
    </w:p>
    <w:p w:rsidR="0014238E" w:rsidRPr="00432764" w:rsidRDefault="0014238E" w:rsidP="00432764">
      <w:pPr>
        <w:bidi/>
        <w:spacing w:line="360" w:lineRule="auto"/>
        <w:jc w:val="both"/>
        <w:rPr>
          <w:rFonts w:cs="Arial"/>
          <w:sz w:val="36"/>
          <w:szCs w:val="36"/>
        </w:rPr>
      </w:pPr>
      <w:r w:rsidRPr="00432764">
        <w:rPr>
          <w:rFonts w:cs="Arial" w:hint="cs"/>
          <w:sz w:val="36"/>
          <w:szCs w:val="36"/>
          <w:rtl/>
        </w:rPr>
        <w:t>כל מה שנדרש לפי מודל זה כדי להכשיר רעיון מסוים או כדי לפסול רעיון אחר, הוא לדאוג להזיז את הרעיון על הציר.</w:t>
      </w:r>
    </w:p>
    <w:p w:rsidR="0014238E" w:rsidRPr="00432764" w:rsidRDefault="0014238E" w:rsidP="00432764">
      <w:pPr>
        <w:bidi/>
        <w:spacing w:line="360" w:lineRule="auto"/>
        <w:jc w:val="both"/>
        <w:rPr>
          <w:rFonts w:cs="Arial"/>
          <w:sz w:val="36"/>
          <w:szCs w:val="36"/>
          <w:rtl/>
        </w:rPr>
      </w:pPr>
      <w:r w:rsidRPr="00432764">
        <w:rPr>
          <w:rFonts w:cs="Arial" w:hint="cs"/>
          <w:sz w:val="36"/>
          <w:szCs w:val="36"/>
          <w:rtl/>
        </w:rPr>
        <w:t>דבר זה נעשה כמובן בצורה בתהליך סמוי מן העין.</w:t>
      </w:r>
    </w:p>
    <w:p w:rsidR="0014238E" w:rsidRPr="00432764" w:rsidRDefault="0014238E" w:rsidP="00432764">
      <w:pPr>
        <w:bidi/>
        <w:spacing w:line="360" w:lineRule="auto"/>
        <w:jc w:val="both"/>
        <w:rPr>
          <w:rFonts w:cs="Arial"/>
          <w:sz w:val="36"/>
          <w:szCs w:val="36"/>
        </w:rPr>
      </w:pPr>
      <w:r w:rsidRPr="00432764">
        <w:rPr>
          <w:rFonts w:cs="Arial"/>
          <w:sz w:val="36"/>
          <w:szCs w:val="36"/>
          <w:rtl/>
        </w:rPr>
        <w:t xml:space="preserve">בלוגר רוסי הדגים </w:t>
      </w:r>
      <w:r w:rsidR="004276AD" w:rsidRPr="00432764">
        <w:rPr>
          <w:rFonts w:cs="Arial" w:hint="cs"/>
          <w:sz w:val="36"/>
          <w:szCs w:val="36"/>
          <w:rtl/>
        </w:rPr>
        <w:t xml:space="preserve">לפני כשבע שנים </w:t>
      </w:r>
      <w:r w:rsidRPr="00432764">
        <w:rPr>
          <w:rFonts w:cs="Arial"/>
          <w:sz w:val="36"/>
          <w:szCs w:val="36"/>
          <w:rtl/>
        </w:rPr>
        <w:t xml:space="preserve">איך מודל </w:t>
      </w:r>
      <w:proofErr w:type="spellStart"/>
      <w:r w:rsidRPr="00432764">
        <w:rPr>
          <w:rFonts w:cs="Arial"/>
          <w:sz w:val="36"/>
          <w:szCs w:val="36"/>
          <w:rtl/>
        </w:rPr>
        <w:t>אוברטון</w:t>
      </w:r>
      <w:proofErr w:type="spellEnd"/>
      <w:r w:rsidRPr="00432764">
        <w:rPr>
          <w:rFonts w:cs="Arial"/>
          <w:sz w:val="36"/>
          <w:szCs w:val="36"/>
          <w:rtl/>
        </w:rPr>
        <w:t xml:space="preserve"> יכול לעבוד על כל רעיון שנראה מופ</w:t>
      </w:r>
      <w:r w:rsidR="004276AD" w:rsidRPr="00432764">
        <w:rPr>
          <w:rFonts w:cs="Arial"/>
          <w:sz w:val="36"/>
          <w:szCs w:val="36"/>
          <w:rtl/>
        </w:rPr>
        <w:t xml:space="preserve">רך לגמרי למוסר ולהגיון האנושי, </w:t>
      </w:r>
      <w:r w:rsidR="004276AD" w:rsidRPr="00432764">
        <w:rPr>
          <w:rFonts w:cs="Arial" w:hint="cs"/>
          <w:sz w:val="36"/>
          <w:szCs w:val="36"/>
          <w:rtl/>
        </w:rPr>
        <w:t xml:space="preserve">כמו למשל - </w:t>
      </w:r>
      <w:r w:rsidRPr="00432764">
        <w:rPr>
          <w:rFonts w:cs="Arial"/>
          <w:sz w:val="36"/>
          <w:szCs w:val="36"/>
          <w:rtl/>
        </w:rPr>
        <w:t>קניבליזם.</w:t>
      </w:r>
    </w:p>
    <w:p w:rsidR="0014238E" w:rsidRPr="00432764" w:rsidRDefault="004276AD" w:rsidP="00432764">
      <w:pPr>
        <w:bidi/>
        <w:spacing w:line="360" w:lineRule="auto"/>
        <w:jc w:val="both"/>
        <w:rPr>
          <w:rFonts w:cs="Arial"/>
          <w:sz w:val="36"/>
          <w:szCs w:val="36"/>
          <w:rtl/>
        </w:rPr>
      </w:pPr>
      <w:r w:rsidRPr="00432764">
        <w:rPr>
          <w:rFonts w:cs="Arial"/>
          <w:sz w:val="36"/>
          <w:szCs w:val="36"/>
          <w:rtl/>
        </w:rPr>
        <w:t xml:space="preserve">קניבליזם </w:t>
      </w:r>
      <w:r w:rsidR="0014238E" w:rsidRPr="00432764">
        <w:rPr>
          <w:rFonts w:cs="Arial"/>
          <w:sz w:val="36"/>
          <w:szCs w:val="36"/>
          <w:rtl/>
        </w:rPr>
        <w:t>לא מק</w:t>
      </w:r>
      <w:r w:rsidRPr="00432764">
        <w:rPr>
          <w:rFonts w:cs="Arial"/>
          <w:sz w:val="36"/>
          <w:szCs w:val="36"/>
          <w:rtl/>
        </w:rPr>
        <w:t>ובל כיום בשום מקום בעולם המערבי</w:t>
      </w:r>
      <w:r w:rsidRPr="00432764">
        <w:rPr>
          <w:rFonts w:cs="Arial" w:hint="cs"/>
          <w:sz w:val="36"/>
          <w:szCs w:val="36"/>
          <w:rtl/>
        </w:rPr>
        <w:t>,</w:t>
      </w:r>
      <w:r w:rsidR="0014238E" w:rsidRPr="00432764">
        <w:rPr>
          <w:rFonts w:cs="Arial"/>
          <w:sz w:val="36"/>
          <w:szCs w:val="36"/>
          <w:rtl/>
        </w:rPr>
        <w:t xml:space="preserve"> </w:t>
      </w:r>
      <w:r w:rsidRPr="00432764">
        <w:rPr>
          <w:rFonts w:cs="Arial" w:hint="cs"/>
          <w:sz w:val="36"/>
          <w:szCs w:val="36"/>
          <w:rtl/>
        </w:rPr>
        <w:t>והוא נחשב</w:t>
      </w:r>
      <w:r w:rsidR="0014238E" w:rsidRPr="00432764">
        <w:rPr>
          <w:rFonts w:cs="Arial"/>
          <w:sz w:val="36"/>
          <w:szCs w:val="36"/>
          <w:rtl/>
        </w:rPr>
        <w:t xml:space="preserve"> לטאבו שאין לעבור עליו. </w:t>
      </w:r>
      <w:r w:rsidRPr="00432764">
        <w:rPr>
          <w:rFonts w:cs="Arial" w:hint="cs"/>
          <w:sz w:val="36"/>
          <w:szCs w:val="36"/>
          <w:rtl/>
        </w:rPr>
        <w:t>זה שלב</w:t>
      </w:r>
      <w:r w:rsidR="0014238E" w:rsidRPr="00432764">
        <w:rPr>
          <w:rFonts w:cs="Arial"/>
          <w:sz w:val="36"/>
          <w:szCs w:val="36"/>
          <w:rtl/>
        </w:rPr>
        <w:t xml:space="preserve"> ״בלתי מתקבל על הדעת״, או בניסוח של מודל </w:t>
      </w:r>
      <w:proofErr w:type="spellStart"/>
      <w:r w:rsidR="0014238E" w:rsidRPr="00432764">
        <w:rPr>
          <w:rFonts w:cs="Arial"/>
          <w:sz w:val="36"/>
          <w:szCs w:val="36"/>
          <w:rtl/>
        </w:rPr>
        <w:t>אוברטון</w:t>
      </w:r>
      <w:proofErr w:type="spellEnd"/>
      <w:r w:rsidR="0014238E" w:rsidRPr="00432764">
        <w:rPr>
          <w:rFonts w:cs="Arial"/>
          <w:sz w:val="36"/>
          <w:szCs w:val="36"/>
          <w:rtl/>
        </w:rPr>
        <w:t>: ״אפס חלון הזדמנויות״.</w:t>
      </w:r>
    </w:p>
    <w:p w:rsidR="0014238E" w:rsidRPr="00432764" w:rsidRDefault="0014238E" w:rsidP="00432764">
      <w:pPr>
        <w:bidi/>
        <w:spacing w:line="360" w:lineRule="auto"/>
        <w:jc w:val="both"/>
        <w:rPr>
          <w:rFonts w:cs="Arial"/>
          <w:sz w:val="36"/>
          <w:szCs w:val="36"/>
          <w:rtl/>
        </w:rPr>
      </w:pPr>
      <w:r w:rsidRPr="00432764">
        <w:rPr>
          <w:rFonts w:cs="Arial"/>
          <w:sz w:val="36"/>
          <w:szCs w:val="36"/>
          <w:rtl/>
        </w:rPr>
        <w:lastRenderedPageBreak/>
        <w:t xml:space="preserve">אבל בשורה של צעדים איטיים ונחושים אפשר בהחלט להפוך את הקניבליזם לאפשרי. </w:t>
      </w:r>
    </w:p>
    <w:p w:rsidR="0014238E" w:rsidRPr="00432764" w:rsidRDefault="0014238E" w:rsidP="00432764">
      <w:pPr>
        <w:bidi/>
        <w:spacing w:line="360" w:lineRule="auto"/>
        <w:jc w:val="both"/>
        <w:rPr>
          <w:rFonts w:cs="Arial"/>
          <w:sz w:val="36"/>
          <w:szCs w:val="36"/>
          <w:rtl/>
        </w:rPr>
      </w:pPr>
      <w:r w:rsidRPr="00432764">
        <w:rPr>
          <w:rFonts w:cs="Arial"/>
          <w:sz w:val="36"/>
          <w:szCs w:val="36"/>
          <w:rtl/>
        </w:rPr>
        <w:t xml:space="preserve">הצעד הראשון </w:t>
      </w:r>
      <w:r w:rsidR="004276AD" w:rsidRPr="00432764">
        <w:rPr>
          <w:rFonts w:cs="Arial" w:hint="cs"/>
          <w:sz w:val="36"/>
          <w:szCs w:val="36"/>
          <w:rtl/>
        </w:rPr>
        <w:t>הוא כינוס מדעי בנושא</w:t>
      </w:r>
      <w:r w:rsidRPr="00432764">
        <w:rPr>
          <w:rFonts w:cs="Arial"/>
          <w:sz w:val="36"/>
          <w:szCs w:val="36"/>
          <w:rtl/>
        </w:rPr>
        <w:t xml:space="preserve"> "אנתרופולוגיה של מנהגים אקזוטיים בפולינזיה". למדע</w:t>
      </w:r>
      <w:r w:rsidR="004276AD" w:rsidRPr="00432764">
        <w:rPr>
          <w:rFonts w:cs="Arial" w:hint="cs"/>
          <w:sz w:val="36"/>
          <w:szCs w:val="36"/>
          <w:rtl/>
        </w:rPr>
        <w:t xml:space="preserve"> הרי מותר לדון בכל דבר.</w:t>
      </w:r>
    </w:p>
    <w:p w:rsidR="0014238E" w:rsidRPr="00432764" w:rsidRDefault="004276AD" w:rsidP="00432764">
      <w:pPr>
        <w:bidi/>
        <w:spacing w:line="360" w:lineRule="auto"/>
        <w:jc w:val="both"/>
        <w:rPr>
          <w:rFonts w:cs="Arial"/>
          <w:sz w:val="36"/>
          <w:szCs w:val="36"/>
          <w:rtl/>
        </w:rPr>
      </w:pPr>
      <w:r w:rsidRPr="00432764">
        <w:rPr>
          <w:rFonts w:cs="Arial" w:hint="cs"/>
          <w:sz w:val="36"/>
          <w:szCs w:val="36"/>
          <w:rtl/>
        </w:rPr>
        <w:t>לאחר הכנס</w:t>
      </w:r>
      <w:r w:rsidR="0014238E" w:rsidRPr="00432764">
        <w:rPr>
          <w:rFonts w:cs="Arial"/>
          <w:sz w:val="36"/>
          <w:szCs w:val="36"/>
          <w:rtl/>
        </w:rPr>
        <w:t xml:space="preserve"> יתפרסמו ציטוטי</w:t>
      </w:r>
      <w:r w:rsidRPr="00432764">
        <w:rPr>
          <w:rFonts w:cs="Arial" w:hint="cs"/>
          <w:sz w:val="36"/>
          <w:szCs w:val="36"/>
          <w:rtl/>
        </w:rPr>
        <w:t>ם</w:t>
      </w:r>
      <w:r w:rsidRPr="00432764">
        <w:rPr>
          <w:rFonts w:cs="Arial"/>
          <w:sz w:val="36"/>
          <w:szCs w:val="36"/>
          <w:rtl/>
        </w:rPr>
        <w:t xml:space="preserve"> ומסקנות</w:t>
      </w:r>
      <w:r w:rsidRPr="00432764">
        <w:rPr>
          <w:rFonts w:cs="Arial" w:hint="cs"/>
          <w:sz w:val="36"/>
          <w:szCs w:val="36"/>
          <w:rtl/>
        </w:rPr>
        <w:t xml:space="preserve">, </w:t>
      </w:r>
      <w:r w:rsidR="0014238E" w:rsidRPr="00432764">
        <w:rPr>
          <w:rFonts w:cs="Arial"/>
          <w:sz w:val="36"/>
          <w:szCs w:val="36"/>
          <w:rtl/>
        </w:rPr>
        <w:t>ופרופסור א</w:t>
      </w:r>
      <w:r w:rsidRPr="00432764">
        <w:rPr>
          <w:rFonts w:cs="Arial"/>
          <w:sz w:val="36"/>
          <w:szCs w:val="36"/>
          <w:rtl/>
        </w:rPr>
        <w:t>חד יתראיין לכלי תקשורת</w:t>
      </w:r>
      <w:r w:rsidR="0014238E" w:rsidRPr="00432764">
        <w:rPr>
          <w:rFonts w:cs="Arial"/>
          <w:sz w:val="36"/>
          <w:szCs w:val="36"/>
          <w:rtl/>
        </w:rPr>
        <w:t xml:space="preserve"> ויספר על האקזוטיקה והחן שבמנהגים הפראיים של תושבי פולינזיה. וכך, בלי שתשימו לב,</w:t>
      </w:r>
      <w:r w:rsidRPr="00432764">
        <w:rPr>
          <w:rFonts w:cs="Arial"/>
          <w:sz w:val="36"/>
          <w:szCs w:val="36"/>
          <w:rtl/>
        </w:rPr>
        <w:t xml:space="preserve"> החלון של </w:t>
      </w:r>
      <w:proofErr w:type="spellStart"/>
      <w:r w:rsidRPr="00432764">
        <w:rPr>
          <w:rFonts w:cs="Arial"/>
          <w:sz w:val="36"/>
          <w:szCs w:val="36"/>
          <w:rtl/>
        </w:rPr>
        <w:t>אוברטון</w:t>
      </w:r>
      <w:proofErr w:type="spellEnd"/>
      <w:r w:rsidRPr="00432764">
        <w:rPr>
          <w:rFonts w:cs="Arial"/>
          <w:sz w:val="36"/>
          <w:szCs w:val="36"/>
          <w:rtl/>
        </w:rPr>
        <w:t xml:space="preserve"> התחיל לזוז. מ</w:t>
      </w:r>
      <w:r w:rsidR="0014238E" w:rsidRPr="00432764">
        <w:rPr>
          <w:rFonts w:cs="Arial"/>
          <w:sz w:val="36"/>
          <w:szCs w:val="36"/>
          <w:rtl/>
        </w:rPr>
        <w:t>טאבו</w:t>
      </w:r>
      <w:r w:rsidRPr="00432764">
        <w:rPr>
          <w:rFonts w:cs="Arial" w:hint="cs"/>
          <w:sz w:val="36"/>
          <w:szCs w:val="36"/>
          <w:rtl/>
        </w:rPr>
        <w:t xml:space="preserve"> שאסור לדבר עליו </w:t>
      </w:r>
      <w:r w:rsidRPr="00432764">
        <w:rPr>
          <w:rFonts w:cs="Arial"/>
          <w:sz w:val="36"/>
          <w:szCs w:val="36"/>
          <w:rtl/>
        </w:rPr>
        <w:t xml:space="preserve">לנושא </w:t>
      </w:r>
      <w:r w:rsidRPr="00432764">
        <w:rPr>
          <w:rFonts w:cs="Arial" w:hint="cs"/>
          <w:sz w:val="36"/>
          <w:szCs w:val="36"/>
          <w:rtl/>
        </w:rPr>
        <w:t>ש</w:t>
      </w:r>
      <w:r w:rsidR="0014238E" w:rsidRPr="00432764">
        <w:rPr>
          <w:rFonts w:cs="Arial"/>
          <w:sz w:val="36"/>
          <w:szCs w:val="36"/>
          <w:rtl/>
        </w:rPr>
        <w:t xml:space="preserve">נחקר במסגרת אקדמית </w:t>
      </w:r>
      <w:r w:rsidRPr="00432764">
        <w:rPr>
          <w:rFonts w:cs="Arial"/>
          <w:sz w:val="36"/>
          <w:szCs w:val="36"/>
          <w:rtl/>
        </w:rPr>
        <w:t>מכובדת</w:t>
      </w:r>
      <w:r w:rsidRPr="00432764">
        <w:rPr>
          <w:rFonts w:cs="Arial" w:hint="cs"/>
          <w:sz w:val="36"/>
          <w:szCs w:val="36"/>
          <w:rtl/>
        </w:rPr>
        <w:t>.</w:t>
      </w:r>
    </w:p>
    <w:p w:rsidR="0014238E" w:rsidRPr="00432764" w:rsidRDefault="004276AD" w:rsidP="00432764">
      <w:pPr>
        <w:bidi/>
        <w:spacing w:line="360" w:lineRule="auto"/>
        <w:jc w:val="both"/>
        <w:rPr>
          <w:rFonts w:cs="Arial"/>
          <w:sz w:val="36"/>
          <w:szCs w:val="36"/>
          <w:rtl/>
        </w:rPr>
      </w:pPr>
      <w:r w:rsidRPr="00432764">
        <w:rPr>
          <w:rFonts w:cs="Arial"/>
          <w:sz w:val="36"/>
          <w:szCs w:val="36"/>
          <w:rtl/>
        </w:rPr>
        <w:t>הצעד השני</w:t>
      </w:r>
      <w:r w:rsidR="0014238E" w:rsidRPr="00432764">
        <w:rPr>
          <w:rFonts w:cs="Arial"/>
          <w:sz w:val="36"/>
          <w:szCs w:val="36"/>
          <w:rtl/>
        </w:rPr>
        <w:t xml:space="preserve"> יהיה שינוי השם, תוך גינוי אלו שמסרבים לעסוק בנושא מטעמי מוסר. הרי אי אפשר להתעלם מהמדע, ומי שיסרב לעסוק בנושא יוכרז כמתנשא וצבוע. כדי לנתק את הדיון האקדמי מהדעות הקדומות, חייבים להמציא שם אלגנטי לקניבליזם, כדי שכל מיני מתחסדים צרי אופקים לא ישפטו את העוסקים בנושא ויקראו להם בשמות גנאי המתחילים באות "ק".</w:t>
      </w:r>
    </w:p>
    <w:p w:rsidR="0014238E" w:rsidRPr="00432764" w:rsidRDefault="0014238E" w:rsidP="00432764">
      <w:pPr>
        <w:bidi/>
        <w:spacing w:line="360" w:lineRule="auto"/>
        <w:jc w:val="both"/>
        <w:rPr>
          <w:rFonts w:cs="Arial"/>
          <w:sz w:val="36"/>
          <w:szCs w:val="36"/>
          <w:rtl/>
        </w:rPr>
      </w:pPr>
      <w:r w:rsidRPr="00432764">
        <w:rPr>
          <w:rFonts w:cs="Arial"/>
          <w:sz w:val="36"/>
          <w:szCs w:val="36"/>
          <w:rtl/>
        </w:rPr>
        <w:t xml:space="preserve">ההכרח לשינוי השם, לפי </w:t>
      </w:r>
      <w:proofErr w:type="spellStart"/>
      <w:r w:rsidRPr="00432764">
        <w:rPr>
          <w:rFonts w:cs="Arial"/>
          <w:sz w:val="36"/>
          <w:szCs w:val="36"/>
          <w:rtl/>
        </w:rPr>
        <w:t>אוברטון</w:t>
      </w:r>
      <w:proofErr w:type="spellEnd"/>
      <w:r w:rsidRPr="00432764">
        <w:rPr>
          <w:rFonts w:cs="Arial"/>
          <w:sz w:val="36"/>
          <w:szCs w:val="36"/>
          <w:rtl/>
        </w:rPr>
        <w:t xml:space="preserve">, מגיע מכך שאי אפשר להמשיך להשתמש במונח קניבליזם, בגלל האסוציאציות שהוא מעורר. חייבים להמציא לו שם מכובד יותר, שיסתיר את המהות </w:t>
      </w:r>
      <w:proofErr w:type="spellStart"/>
      <w:r w:rsidRPr="00432764">
        <w:rPr>
          <w:rFonts w:cs="Arial"/>
          <w:sz w:val="36"/>
          <w:szCs w:val="36"/>
          <w:rtl/>
        </w:rPr>
        <w:t>האמיתית</w:t>
      </w:r>
      <w:proofErr w:type="spellEnd"/>
      <w:r w:rsidRPr="00432764">
        <w:rPr>
          <w:rFonts w:cs="Arial"/>
          <w:sz w:val="36"/>
          <w:szCs w:val="36"/>
          <w:rtl/>
        </w:rPr>
        <w:t xml:space="preserve"> של התופעה</w:t>
      </w:r>
      <w:r w:rsidR="004276AD" w:rsidRPr="00432764">
        <w:rPr>
          <w:rFonts w:cs="Arial" w:hint="cs"/>
          <w:sz w:val="36"/>
          <w:szCs w:val="36"/>
          <w:rtl/>
        </w:rPr>
        <w:t xml:space="preserve">. </w:t>
      </w:r>
      <w:r w:rsidRPr="00432764">
        <w:rPr>
          <w:rFonts w:cs="Arial"/>
          <w:sz w:val="36"/>
          <w:szCs w:val="36"/>
          <w:rtl/>
        </w:rPr>
        <w:t>לכן נבחר כתחליף המונח הלטיני ״</w:t>
      </w:r>
      <w:proofErr w:type="spellStart"/>
      <w:r w:rsidRPr="00432764">
        <w:rPr>
          <w:rFonts w:cs="Arial"/>
          <w:sz w:val="36"/>
          <w:szCs w:val="36"/>
          <w:rtl/>
        </w:rPr>
        <w:t>אנתרופופגיה</w:t>
      </w:r>
      <w:proofErr w:type="spellEnd"/>
      <w:r w:rsidRPr="00432764">
        <w:rPr>
          <w:rFonts w:cs="Arial"/>
          <w:sz w:val="36"/>
          <w:szCs w:val="36"/>
          <w:rtl/>
        </w:rPr>
        <w:t>״.</w:t>
      </w:r>
    </w:p>
    <w:p w:rsidR="0014238E" w:rsidRPr="00432764" w:rsidRDefault="0014238E" w:rsidP="00432764">
      <w:pPr>
        <w:bidi/>
        <w:spacing w:line="360" w:lineRule="auto"/>
        <w:jc w:val="both"/>
        <w:rPr>
          <w:rFonts w:cs="Arial"/>
          <w:sz w:val="36"/>
          <w:szCs w:val="36"/>
          <w:rtl/>
        </w:rPr>
      </w:pPr>
      <w:r w:rsidRPr="00432764">
        <w:rPr>
          <w:rFonts w:cs="Arial"/>
          <w:sz w:val="36"/>
          <w:szCs w:val="36"/>
          <w:rtl/>
        </w:rPr>
        <w:lastRenderedPageBreak/>
        <w:t xml:space="preserve">כעת צריך </w:t>
      </w:r>
      <w:r w:rsidR="004276AD" w:rsidRPr="00432764">
        <w:rPr>
          <w:rFonts w:cs="Arial" w:hint="cs"/>
          <w:sz w:val="36"/>
          <w:szCs w:val="36"/>
          <w:rtl/>
        </w:rPr>
        <w:t xml:space="preserve">להביא </w:t>
      </w:r>
      <w:r w:rsidRPr="00432764">
        <w:rPr>
          <w:rFonts w:cs="Arial"/>
          <w:sz w:val="36"/>
          <w:szCs w:val="36"/>
          <w:rtl/>
        </w:rPr>
        <w:t>הוכחה</w:t>
      </w:r>
      <w:r w:rsidR="004276AD" w:rsidRPr="00432764">
        <w:rPr>
          <w:rFonts w:cs="Arial" w:hint="cs"/>
          <w:sz w:val="36"/>
          <w:szCs w:val="36"/>
          <w:rtl/>
        </w:rPr>
        <w:t xml:space="preserve"> מהעבר הרחוק</w:t>
      </w:r>
      <w:r w:rsidRPr="00432764">
        <w:rPr>
          <w:rFonts w:cs="Arial"/>
          <w:sz w:val="36"/>
          <w:szCs w:val="36"/>
          <w:rtl/>
        </w:rPr>
        <w:t xml:space="preserve"> לכך </w:t>
      </w:r>
      <w:proofErr w:type="spellStart"/>
      <w:r w:rsidRPr="00432764">
        <w:rPr>
          <w:rFonts w:cs="Arial"/>
          <w:sz w:val="36"/>
          <w:szCs w:val="36"/>
          <w:rtl/>
        </w:rPr>
        <w:t>ש״אנתרופופגיה</w:t>
      </w:r>
      <w:proofErr w:type="spellEnd"/>
      <w:r w:rsidRPr="00432764">
        <w:rPr>
          <w:rFonts w:cs="Arial"/>
          <w:sz w:val="36"/>
          <w:szCs w:val="36"/>
          <w:rtl/>
        </w:rPr>
        <w:t xml:space="preserve">״ יכולה להיות לגיטימית בהחלט בתנאים מסוימים. </w:t>
      </w:r>
      <w:r w:rsidR="004276AD" w:rsidRPr="00432764">
        <w:rPr>
          <w:rFonts w:cs="Arial"/>
          <w:sz w:val="36"/>
          <w:szCs w:val="36"/>
          <w:rtl/>
        </w:rPr>
        <w:t xml:space="preserve">אפשר </w:t>
      </w:r>
      <w:r w:rsidRPr="00432764">
        <w:rPr>
          <w:rFonts w:cs="Arial"/>
          <w:sz w:val="36"/>
          <w:szCs w:val="36"/>
          <w:rtl/>
        </w:rPr>
        <w:t xml:space="preserve">לספר את האגדה על האם המסורה שנתנה לילדיה המתים מצמא לשתות את דמה שלה, או להיזכר במקרה בו קברניט מטוס שהתרסק </w:t>
      </w:r>
      <w:proofErr w:type="spellStart"/>
      <w:r w:rsidRPr="00432764">
        <w:rPr>
          <w:rFonts w:cs="Arial"/>
          <w:sz w:val="36"/>
          <w:szCs w:val="36"/>
          <w:rtl/>
        </w:rPr>
        <w:t>א</w:t>
      </w:r>
      <w:r w:rsidR="004276AD" w:rsidRPr="00432764">
        <w:rPr>
          <w:rFonts w:cs="Arial" w:hint="cs"/>
          <w:sz w:val="36"/>
          <w:szCs w:val="36"/>
          <w:rtl/>
        </w:rPr>
        <w:t>י</w:t>
      </w:r>
      <w:r w:rsidRPr="00432764">
        <w:rPr>
          <w:rFonts w:cs="Arial"/>
          <w:sz w:val="36"/>
          <w:szCs w:val="36"/>
          <w:rtl/>
        </w:rPr>
        <w:t>פשר</w:t>
      </w:r>
      <w:proofErr w:type="spellEnd"/>
      <w:r w:rsidRPr="00432764">
        <w:rPr>
          <w:rFonts w:cs="Arial"/>
          <w:sz w:val="36"/>
          <w:szCs w:val="36"/>
          <w:rtl/>
        </w:rPr>
        <w:t xml:space="preserve"> לצוות המטוס לאכול פצוע שכבר נטה למות, כדי שכל הניצולים לא יגוועו ברעב.</w:t>
      </w:r>
    </w:p>
    <w:p w:rsidR="0014238E" w:rsidRPr="00432764" w:rsidRDefault="0014238E" w:rsidP="00432764">
      <w:pPr>
        <w:bidi/>
        <w:spacing w:line="360" w:lineRule="auto"/>
        <w:jc w:val="both"/>
        <w:rPr>
          <w:rFonts w:cs="Arial"/>
          <w:sz w:val="36"/>
          <w:szCs w:val="36"/>
          <w:rtl/>
        </w:rPr>
      </w:pPr>
      <w:r w:rsidRPr="00432764">
        <w:rPr>
          <w:rFonts w:cs="Arial"/>
          <w:sz w:val="36"/>
          <w:szCs w:val="36"/>
          <w:rtl/>
        </w:rPr>
        <w:t xml:space="preserve">בשלב השלישי, הדיון </w:t>
      </w:r>
      <w:r w:rsidR="004276AD" w:rsidRPr="00432764">
        <w:rPr>
          <w:rFonts w:cs="Arial"/>
          <w:sz w:val="36"/>
          <w:szCs w:val="36"/>
          <w:rtl/>
        </w:rPr>
        <w:t>בנושא כבר הופך לגיטימי לחלוטין</w:t>
      </w:r>
      <w:r w:rsidR="004276AD" w:rsidRPr="00432764">
        <w:rPr>
          <w:rFonts w:cs="Arial" w:hint="cs"/>
          <w:sz w:val="36"/>
          <w:szCs w:val="36"/>
          <w:rtl/>
        </w:rPr>
        <w:t xml:space="preserve">. </w:t>
      </w:r>
      <w:r w:rsidRPr="00432764">
        <w:rPr>
          <w:rFonts w:cs="Arial"/>
          <w:sz w:val="36"/>
          <w:szCs w:val="36"/>
          <w:rtl/>
        </w:rPr>
        <w:t>כך, למשל, טענות לפיהן אין שום נזק מדעי באכילת בשר אדם, סברות שהחשק לאכילת בני אדם הינו גנטי</w:t>
      </w:r>
      <w:r w:rsidR="004276AD" w:rsidRPr="00432764">
        <w:rPr>
          <w:rFonts w:cs="Arial" w:hint="cs"/>
          <w:sz w:val="36"/>
          <w:szCs w:val="36"/>
          <w:rtl/>
        </w:rPr>
        <w:t>,</w:t>
      </w:r>
      <w:r w:rsidRPr="00432764">
        <w:rPr>
          <w:rFonts w:cs="Arial"/>
          <w:sz w:val="36"/>
          <w:szCs w:val="36"/>
          <w:rtl/>
        </w:rPr>
        <w:t xml:space="preserve"> ואפילו רעיונות כי לאנשים חופשי</w:t>
      </w:r>
      <w:r w:rsidR="004276AD" w:rsidRPr="00432764">
        <w:rPr>
          <w:rFonts w:cs="Arial" w:hint="cs"/>
          <w:sz w:val="36"/>
          <w:szCs w:val="36"/>
          <w:rtl/>
        </w:rPr>
        <w:t>י</w:t>
      </w:r>
      <w:r w:rsidRPr="00432764">
        <w:rPr>
          <w:rFonts w:cs="Arial"/>
          <w:sz w:val="36"/>
          <w:szCs w:val="36"/>
          <w:rtl/>
        </w:rPr>
        <w:t>ם יש זכות להחליט לבד מה הם יאכלו, או שמישהו יאכל אותם, מזיזות את העיסוק בנושא לשלב הרציונלי, בו אכילת אדם נשקלת בפועל.</w:t>
      </w:r>
    </w:p>
    <w:p w:rsidR="0014238E" w:rsidRPr="00432764" w:rsidRDefault="0014238E" w:rsidP="00432764">
      <w:pPr>
        <w:bidi/>
        <w:spacing w:line="360" w:lineRule="auto"/>
        <w:jc w:val="both"/>
        <w:rPr>
          <w:rFonts w:cs="Arial"/>
          <w:sz w:val="36"/>
          <w:szCs w:val="36"/>
          <w:rtl/>
        </w:rPr>
      </w:pPr>
      <w:r w:rsidRPr="00432764">
        <w:rPr>
          <w:rFonts w:cs="Arial"/>
          <w:sz w:val="36"/>
          <w:szCs w:val="36"/>
          <w:rtl/>
        </w:rPr>
        <w:t>לאנשים השפויים, שמתנגדים לתופעה, כבר אפשר לקרוא ״שמרנים רדיקליים״, שמסרבים לקבל הוכחות מדעיות לכך שלאכול אנשים זה דבר נורמלי. הם מוקעים כפאשיסטיים צרי אופקים שמסרבים לקבל את השונה, ונידונים לבוז וללעג התקשורת.</w:t>
      </w:r>
    </w:p>
    <w:p w:rsidR="0014238E" w:rsidRPr="00432764" w:rsidRDefault="0014238E" w:rsidP="00432764">
      <w:pPr>
        <w:bidi/>
        <w:spacing w:line="360" w:lineRule="auto"/>
        <w:jc w:val="both"/>
        <w:rPr>
          <w:rFonts w:cs="Arial"/>
          <w:sz w:val="36"/>
          <w:szCs w:val="36"/>
          <w:rtl/>
        </w:rPr>
      </w:pPr>
      <w:r w:rsidRPr="00432764">
        <w:rPr>
          <w:rFonts w:cs="Arial"/>
          <w:sz w:val="36"/>
          <w:szCs w:val="36"/>
          <w:rtl/>
        </w:rPr>
        <w:t>השלב הבא הוא להעלות את הנושא לסדר היום הציבורי דרך כלי התקשורת. בסרטים מופיעות דמויות של אנשים שאוכלים אנשים אחרים, שירים נוגים העוסקים בנושא זוכים למאות אלפי צפיות ובעיתונות נחשפים בכתבות שער אמנים, במאים ואנשים ידועים שחושפים לראשונה כי הנה, גם הם אוהבים לאכול בשר אדם.</w:t>
      </w:r>
    </w:p>
    <w:p w:rsidR="0014238E" w:rsidRPr="00432764" w:rsidRDefault="0014238E" w:rsidP="00432764">
      <w:pPr>
        <w:bidi/>
        <w:spacing w:line="360" w:lineRule="auto"/>
        <w:jc w:val="both"/>
        <w:rPr>
          <w:rFonts w:cs="Arial"/>
          <w:sz w:val="36"/>
          <w:szCs w:val="36"/>
          <w:rtl/>
        </w:rPr>
      </w:pPr>
      <w:r w:rsidRPr="00432764">
        <w:rPr>
          <w:rFonts w:cs="Arial"/>
          <w:sz w:val="36"/>
          <w:szCs w:val="36"/>
          <w:rtl/>
        </w:rPr>
        <w:lastRenderedPageBreak/>
        <w:t xml:space="preserve">בשלב הזה, העיסוק בקניבליזם הוא כבר ראוי וכשר לחלוטין, והדרך לשלב החמישי והאחרון, חקיקה והסדרת אכילת אנשים בחוק, היא ראויה ומתבקשת. קבוצות </w:t>
      </w:r>
      <w:proofErr w:type="spellStart"/>
      <w:r w:rsidRPr="00432764">
        <w:rPr>
          <w:rFonts w:cs="Arial"/>
          <w:sz w:val="36"/>
          <w:szCs w:val="36"/>
          <w:rtl/>
        </w:rPr>
        <w:t>לוביסטיות</w:t>
      </w:r>
      <w:proofErr w:type="spellEnd"/>
      <w:r w:rsidRPr="00432764">
        <w:rPr>
          <w:rFonts w:cs="Arial"/>
          <w:sz w:val="36"/>
          <w:szCs w:val="36"/>
          <w:rtl/>
        </w:rPr>
        <w:t xml:space="preserve"> בממשלה מתאגדות ופועלות לשינוי החוק, משאלי עם המוכיחים שישנו אחוז גבוה של תומכים בתהליך לגליזציה של קניבליזם מפורסמים, ופוליטיקאים מתחילים לרכב על הגל ולהנפיק הצהרות שגם הם תומכים במתן זכויות לכולם. גם לאלו שאכלו פעם מישהו או חולמים על היום בו יאכלו מישהו.</w:t>
      </w:r>
    </w:p>
    <w:p w:rsidR="0014238E" w:rsidRPr="00432764" w:rsidRDefault="0014238E" w:rsidP="00432764">
      <w:pPr>
        <w:bidi/>
        <w:spacing w:line="360" w:lineRule="auto"/>
        <w:jc w:val="both"/>
        <w:rPr>
          <w:rFonts w:cs="Arial"/>
          <w:sz w:val="36"/>
          <w:szCs w:val="36"/>
          <w:rtl/>
        </w:rPr>
      </w:pPr>
      <w:r w:rsidRPr="00432764">
        <w:rPr>
          <w:rFonts w:cs="Arial"/>
          <w:sz w:val="36"/>
          <w:szCs w:val="36"/>
          <w:rtl/>
        </w:rPr>
        <w:t>בשלב האחרון, הציבור כבר נשבר. מי אמר שזה כל כך נורא, בעצם?</w:t>
      </w:r>
    </w:p>
    <w:p w:rsidR="0014238E" w:rsidRPr="00432764" w:rsidRDefault="0014238E" w:rsidP="00432764">
      <w:pPr>
        <w:bidi/>
        <w:spacing w:line="360" w:lineRule="auto"/>
        <w:jc w:val="both"/>
        <w:rPr>
          <w:rFonts w:cs="Arial"/>
          <w:sz w:val="36"/>
          <w:szCs w:val="36"/>
          <w:rtl/>
        </w:rPr>
      </w:pPr>
      <w:r w:rsidRPr="00432764">
        <w:rPr>
          <w:rFonts w:cs="Arial"/>
          <w:sz w:val="36"/>
          <w:szCs w:val="36"/>
          <w:rtl/>
        </w:rPr>
        <w:t>גם אנשים שבעומק ליבם מזדעזעים משבירת כל חוקי המוסר האנושי בניגוד לכל הגיון, מפחדים להביע את דעתם בקול, כדי שלא יוקעו כקיצוניים שמתנגדים לזכויות אדם. הם שותקים ועומדים מנגד כשחוקים האוסרים על איסור אכילת אדם נחקקים, ותוהים איך יתכן שמה שהיה בגדר טאבו מאז ומתמיד, הפך פתאום לסמל הקדמה והליברליזם ומוגדר כנורמלי לחלוטין.</w:t>
      </w:r>
    </w:p>
    <w:p w:rsidR="0014238E" w:rsidRPr="00432764" w:rsidRDefault="00DC606E" w:rsidP="00432764">
      <w:pPr>
        <w:bidi/>
        <w:spacing w:line="360" w:lineRule="auto"/>
        <w:jc w:val="both"/>
        <w:rPr>
          <w:rFonts w:cs="Arial"/>
          <w:sz w:val="36"/>
          <w:szCs w:val="36"/>
          <w:rtl/>
        </w:rPr>
      </w:pPr>
      <w:r w:rsidRPr="00432764">
        <w:rPr>
          <w:rFonts w:cs="Arial" w:hint="cs"/>
          <w:sz w:val="36"/>
          <w:szCs w:val="36"/>
          <w:rtl/>
        </w:rPr>
        <w:t>נכון. זה עוד לא קרה ביחס לקניבליזם, אבל ביחס לנושאים אחרים זה קרה וקורה.</w:t>
      </w:r>
    </w:p>
    <w:p w:rsidR="0014238E" w:rsidRPr="00432764" w:rsidRDefault="00DC606E" w:rsidP="00432764">
      <w:pPr>
        <w:bidi/>
        <w:spacing w:line="360" w:lineRule="auto"/>
        <w:jc w:val="both"/>
        <w:rPr>
          <w:rFonts w:cs="Arial"/>
          <w:sz w:val="36"/>
          <w:szCs w:val="36"/>
          <w:rtl/>
        </w:rPr>
      </w:pPr>
      <w:r w:rsidRPr="00432764">
        <w:rPr>
          <w:rFonts w:cs="Arial"/>
          <w:sz w:val="36"/>
          <w:szCs w:val="36"/>
          <w:rtl/>
        </w:rPr>
        <w:t xml:space="preserve">כך לדוגמה, </w:t>
      </w:r>
      <w:r w:rsidRPr="00432764">
        <w:rPr>
          <w:rFonts w:cs="Arial" w:hint="cs"/>
          <w:sz w:val="36"/>
          <w:szCs w:val="36"/>
          <w:rtl/>
        </w:rPr>
        <w:t>למרות</w:t>
      </w:r>
      <w:r w:rsidR="0014238E" w:rsidRPr="00432764">
        <w:rPr>
          <w:rFonts w:cs="Arial"/>
          <w:sz w:val="36"/>
          <w:szCs w:val="36"/>
          <w:rtl/>
        </w:rPr>
        <w:t xml:space="preserve"> שהמפלגה הקומוניסטית רצחה עשרות מיליוני איש במדינות שבהן עלתה לשלטון, ובעבר אנשים </w:t>
      </w:r>
      <w:proofErr w:type="spellStart"/>
      <w:r w:rsidR="0014238E" w:rsidRPr="00432764">
        <w:rPr>
          <w:rFonts w:cs="Arial"/>
          <w:sz w:val="36"/>
          <w:szCs w:val="36"/>
          <w:rtl/>
        </w:rPr>
        <w:t>בארה''ב</w:t>
      </w:r>
      <w:proofErr w:type="spellEnd"/>
      <w:r w:rsidR="0014238E" w:rsidRPr="00432764">
        <w:rPr>
          <w:rFonts w:cs="Arial"/>
          <w:sz w:val="36"/>
          <w:szCs w:val="36"/>
          <w:rtl/>
        </w:rPr>
        <w:t xml:space="preserve"> הועמדו לדין בשל אהדתם לקומוניזם, כיום הקומוניזם זוכה לאהדה ולסלחנות באמריקה. דמותו של </w:t>
      </w:r>
      <w:proofErr w:type="spellStart"/>
      <w:r w:rsidR="0014238E" w:rsidRPr="00432764">
        <w:rPr>
          <w:rFonts w:cs="Arial"/>
          <w:sz w:val="36"/>
          <w:szCs w:val="36"/>
          <w:rtl/>
        </w:rPr>
        <w:t>צ'ה</w:t>
      </w:r>
      <w:proofErr w:type="spellEnd"/>
      <w:r w:rsidR="0014238E" w:rsidRPr="00432764">
        <w:rPr>
          <w:rFonts w:cs="Arial"/>
          <w:sz w:val="36"/>
          <w:szCs w:val="36"/>
          <w:rtl/>
        </w:rPr>
        <w:t xml:space="preserve"> גווארה, שהרעיב למוות אלפים מבני עמו </w:t>
      </w:r>
      <w:r w:rsidR="0014238E" w:rsidRPr="00432764">
        <w:rPr>
          <w:rFonts w:cs="Arial"/>
          <w:sz w:val="36"/>
          <w:szCs w:val="36"/>
          <w:rtl/>
        </w:rPr>
        <w:lastRenderedPageBreak/>
        <w:t>ורדף אותם, מודפסת על חולצות</w:t>
      </w:r>
      <w:r w:rsidRPr="00432764">
        <w:rPr>
          <w:rFonts w:cs="Arial"/>
          <w:sz w:val="36"/>
          <w:szCs w:val="36"/>
          <w:rtl/>
        </w:rPr>
        <w:t xml:space="preserve"> שנמכרות בהמוניהן, ואפילו מאו </w:t>
      </w:r>
      <w:proofErr w:type="spellStart"/>
      <w:r w:rsidRPr="00432764">
        <w:rPr>
          <w:rFonts w:cs="Arial" w:hint="cs"/>
          <w:sz w:val="36"/>
          <w:szCs w:val="36"/>
          <w:rtl/>
        </w:rPr>
        <w:t>צ</w:t>
      </w:r>
      <w:r w:rsidRPr="00432764">
        <w:rPr>
          <w:rFonts w:cs="Arial"/>
          <w:sz w:val="36"/>
          <w:szCs w:val="36"/>
          <w:rtl/>
        </w:rPr>
        <w:t>ה</w:t>
      </w:r>
      <w:proofErr w:type="spellEnd"/>
      <w:r w:rsidRPr="00432764">
        <w:rPr>
          <w:rFonts w:cs="Arial"/>
          <w:sz w:val="36"/>
          <w:szCs w:val="36"/>
          <w:rtl/>
        </w:rPr>
        <w:t xml:space="preserve"> </w:t>
      </w:r>
      <w:proofErr w:type="spellStart"/>
      <w:r w:rsidRPr="00432764">
        <w:rPr>
          <w:rFonts w:cs="Arial" w:hint="cs"/>
          <w:sz w:val="36"/>
          <w:szCs w:val="36"/>
          <w:rtl/>
        </w:rPr>
        <w:t>ט</w:t>
      </w:r>
      <w:r w:rsidR="0014238E" w:rsidRPr="00432764">
        <w:rPr>
          <w:rFonts w:cs="Arial"/>
          <w:sz w:val="36"/>
          <w:szCs w:val="36"/>
          <w:rtl/>
        </w:rPr>
        <w:t>ונג</w:t>
      </w:r>
      <w:proofErr w:type="spellEnd"/>
      <w:r w:rsidR="0014238E" w:rsidRPr="00432764">
        <w:rPr>
          <w:rFonts w:cs="Arial"/>
          <w:sz w:val="36"/>
          <w:szCs w:val="36"/>
          <w:rtl/>
        </w:rPr>
        <w:t>, דיקטטור שידיו מגואלות בדמם של עשרות מיליונים ממתנגדיו, זוכה להערצה בקרב חוגים מסוימים. הסיבה העיקרית לכך היא נוכחות ופעילות של אנשי אקדמיה מובילים בארה"ב שהיו בעמדות כוח אקדמיות וארגנו כנסים ודיונים באוניברסיטאות בזכות הקומוניזם. אותם אנשי אקדמיה, אשר כונו "אסכולת פרנקפורט", גם כתבו ספרים שבהם המשיכו לדון בקומוניזם ובמרקסיזם כאופציה חברתית לגיטימית. כיום, הקומוניזם נחשב בחלק גדול מחוגי החברה כרעיון רומנטי שכשל שלא באשמתו.</w:t>
      </w:r>
    </w:p>
    <w:p w:rsidR="00DC606E" w:rsidRPr="00432764" w:rsidRDefault="00DC606E" w:rsidP="00432764">
      <w:pPr>
        <w:bidi/>
        <w:spacing w:line="360" w:lineRule="auto"/>
        <w:jc w:val="both"/>
        <w:rPr>
          <w:rFonts w:cs="Arial"/>
          <w:sz w:val="36"/>
          <w:szCs w:val="36"/>
          <w:rtl/>
        </w:rPr>
      </w:pPr>
      <w:r w:rsidRPr="00432764">
        <w:rPr>
          <w:rFonts w:cs="Arial" w:hint="cs"/>
          <w:sz w:val="36"/>
          <w:szCs w:val="36"/>
          <w:rtl/>
        </w:rPr>
        <w:t>פדופיליה היא תופעה מתועבת שנחשבת לטאבו? כנראה שכבר לא בכל מקום.</w:t>
      </w:r>
    </w:p>
    <w:p w:rsidR="00DC606E" w:rsidRPr="00432764" w:rsidRDefault="00DC606E" w:rsidP="00432764">
      <w:pPr>
        <w:bidi/>
        <w:spacing w:line="360" w:lineRule="auto"/>
        <w:jc w:val="both"/>
        <w:rPr>
          <w:rFonts w:cs="Arial"/>
          <w:sz w:val="36"/>
          <w:szCs w:val="36"/>
          <w:rtl/>
        </w:rPr>
      </w:pPr>
      <w:r w:rsidRPr="00432764">
        <w:rPr>
          <w:rFonts w:cs="Arial"/>
          <w:sz w:val="36"/>
          <w:szCs w:val="36"/>
          <w:rtl/>
        </w:rPr>
        <w:t xml:space="preserve">בהולנד, פסק בית משפט </w:t>
      </w:r>
      <w:r w:rsidRPr="00432764">
        <w:rPr>
          <w:rFonts w:cs="Arial" w:hint="cs"/>
          <w:sz w:val="36"/>
          <w:szCs w:val="36"/>
          <w:rtl/>
        </w:rPr>
        <w:t>לפני 15 שנה,</w:t>
      </w:r>
      <w:r w:rsidRPr="00432764">
        <w:rPr>
          <w:rFonts w:cs="Arial"/>
          <w:sz w:val="36"/>
          <w:szCs w:val="36"/>
          <w:rtl/>
        </w:rPr>
        <w:t xml:space="preserve"> שמפלגת ״אהבת אחים״ </w:t>
      </w:r>
      <w:r w:rsidR="00312131" w:rsidRPr="00432764">
        <w:rPr>
          <w:rFonts w:cs="Arial" w:hint="cs"/>
          <w:sz w:val="36"/>
          <w:szCs w:val="36"/>
          <w:rtl/>
        </w:rPr>
        <w:t xml:space="preserve">שמכשירה חלק מתופעות הפדופיליה, יכולה </w:t>
      </w:r>
      <w:proofErr w:type="spellStart"/>
      <w:r w:rsidR="00312131" w:rsidRPr="00432764">
        <w:rPr>
          <w:rFonts w:cs="Arial" w:hint="cs"/>
          <w:sz w:val="36"/>
          <w:szCs w:val="36"/>
          <w:rtl/>
        </w:rPr>
        <w:t>להתתמודד</w:t>
      </w:r>
      <w:proofErr w:type="spellEnd"/>
      <w:r w:rsidR="00312131" w:rsidRPr="00432764">
        <w:rPr>
          <w:rFonts w:cs="Arial" w:hint="cs"/>
          <w:sz w:val="36"/>
          <w:szCs w:val="36"/>
          <w:rtl/>
        </w:rPr>
        <w:t xml:space="preserve"> בבחירות. </w:t>
      </w:r>
      <w:r w:rsidRPr="00432764">
        <w:rPr>
          <w:rFonts w:cs="Arial"/>
          <w:sz w:val="36"/>
          <w:szCs w:val="36"/>
          <w:rtl/>
        </w:rPr>
        <w:t>השופט קבע בפסיקתו: ״יש לראות את חופש הביטוי, וחופש ההתאגדות כיסודות הדמוקרטיה ולמפלגת ׳אהבת אחים׳ יש גם זכות לחופש כזה״</w:t>
      </w:r>
      <w:r w:rsidRPr="00432764">
        <w:rPr>
          <w:rFonts w:cs="Arial"/>
          <w:sz w:val="36"/>
          <w:szCs w:val="36"/>
        </w:rPr>
        <w:t>.</w:t>
      </w:r>
    </w:p>
    <w:p w:rsidR="00312131" w:rsidRPr="00432764" w:rsidRDefault="00421FBE" w:rsidP="00432764">
      <w:pPr>
        <w:bidi/>
        <w:spacing w:line="360" w:lineRule="auto"/>
        <w:jc w:val="both"/>
        <w:rPr>
          <w:rFonts w:cs="Arial"/>
          <w:sz w:val="36"/>
          <w:szCs w:val="36"/>
          <w:rtl/>
        </w:rPr>
      </w:pPr>
      <w:r w:rsidRPr="00432764">
        <w:rPr>
          <w:rFonts w:cs="Arial"/>
          <w:sz w:val="36"/>
          <w:szCs w:val="36"/>
          <w:rtl/>
        </w:rPr>
        <w:t>בשבדיה</w:t>
      </w:r>
      <w:r w:rsidRPr="00432764">
        <w:rPr>
          <w:rFonts w:cs="Arial" w:hint="cs"/>
          <w:sz w:val="36"/>
          <w:szCs w:val="36"/>
          <w:rtl/>
        </w:rPr>
        <w:t xml:space="preserve">, לפני כ 11 שנה, פוליטיקאי הביע את עמדתו בדבר הכשרה של צריכת חומרים </w:t>
      </w:r>
      <w:proofErr w:type="spellStart"/>
      <w:r w:rsidRPr="00432764">
        <w:rPr>
          <w:rFonts w:cs="Arial" w:hint="cs"/>
          <w:sz w:val="36"/>
          <w:szCs w:val="36"/>
          <w:rtl/>
        </w:rPr>
        <w:t>פדופיליים</w:t>
      </w:r>
      <w:proofErr w:type="spellEnd"/>
      <w:r w:rsidRPr="00432764">
        <w:rPr>
          <w:rFonts w:cs="Arial" w:hint="cs"/>
          <w:sz w:val="36"/>
          <w:szCs w:val="36"/>
          <w:rtl/>
        </w:rPr>
        <w:t xml:space="preserve">, </w:t>
      </w:r>
      <w:r w:rsidR="00312131" w:rsidRPr="00432764">
        <w:rPr>
          <w:rFonts w:cs="Arial"/>
          <w:sz w:val="36"/>
          <w:szCs w:val="36"/>
          <w:rtl/>
        </w:rPr>
        <w:t xml:space="preserve">אגודת </w:t>
      </w:r>
      <w:r w:rsidRPr="00432764">
        <w:rPr>
          <w:rFonts w:cs="Arial"/>
          <w:sz w:val="36"/>
          <w:szCs w:val="36"/>
          <w:rtl/>
        </w:rPr>
        <w:t>העיתונאים</w:t>
      </w:r>
      <w:r w:rsidRPr="00432764">
        <w:rPr>
          <w:rFonts w:cs="Arial" w:hint="cs"/>
          <w:sz w:val="36"/>
          <w:szCs w:val="36"/>
          <w:rtl/>
        </w:rPr>
        <w:t xml:space="preserve"> </w:t>
      </w:r>
      <w:r w:rsidR="00312131" w:rsidRPr="00432764">
        <w:rPr>
          <w:rFonts w:cs="Arial"/>
          <w:sz w:val="36"/>
          <w:szCs w:val="36"/>
          <w:rtl/>
        </w:rPr>
        <w:t>פרסמה </w:t>
      </w:r>
      <w:hyperlink r:id="rId8" w:tgtFrame="_blank" w:history="1">
        <w:r w:rsidR="00312131" w:rsidRPr="00432764">
          <w:rPr>
            <w:rStyle w:val="Hyperlink"/>
            <w:rFonts w:cs="Arial"/>
            <w:color w:val="auto"/>
            <w:sz w:val="36"/>
            <w:szCs w:val="36"/>
            <w:u w:val="none"/>
            <w:rtl/>
          </w:rPr>
          <w:t>תמיכה</w:t>
        </w:r>
      </w:hyperlink>
      <w:r w:rsidR="00312131" w:rsidRPr="00432764">
        <w:rPr>
          <w:rFonts w:cs="Arial"/>
          <w:sz w:val="36"/>
          <w:szCs w:val="36"/>
        </w:rPr>
        <w:t> </w:t>
      </w:r>
      <w:r w:rsidR="00312131" w:rsidRPr="00432764">
        <w:rPr>
          <w:rFonts w:cs="Arial"/>
          <w:sz w:val="36"/>
          <w:szCs w:val="36"/>
          <w:rtl/>
        </w:rPr>
        <w:t>בעמדתו</w:t>
      </w:r>
      <w:r w:rsidRPr="00432764">
        <w:rPr>
          <w:rFonts w:cs="Arial" w:hint="cs"/>
          <w:sz w:val="36"/>
          <w:szCs w:val="36"/>
          <w:rtl/>
        </w:rPr>
        <w:t xml:space="preserve">, </w:t>
      </w:r>
      <w:r w:rsidR="00312131" w:rsidRPr="00432764">
        <w:rPr>
          <w:rFonts w:cs="Arial"/>
          <w:sz w:val="36"/>
          <w:szCs w:val="36"/>
          <w:rtl/>
        </w:rPr>
        <w:t xml:space="preserve">בטענה שהגבלה על פורנוגרפיה עם ילדים </w:t>
      </w:r>
      <w:r w:rsidR="00312131" w:rsidRPr="00432764">
        <w:rPr>
          <w:rFonts w:cs="Arial"/>
          <w:sz w:val="36"/>
          <w:szCs w:val="36"/>
          <w:rtl/>
        </w:rPr>
        <w:lastRenderedPageBreak/>
        <w:t>עלולה בעתיד לגרום לצנזורה על יצירות אמנות שונות שבהן מופיעים ילדים</w:t>
      </w:r>
      <w:r w:rsidR="00312131" w:rsidRPr="00432764">
        <w:rPr>
          <w:rFonts w:cs="Arial"/>
          <w:sz w:val="36"/>
          <w:szCs w:val="36"/>
        </w:rPr>
        <w:t>. </w:t>
      </w:r>
    </w:p>
    <w:p w:rsidR="00421FBE" w:rsidRPr="00432764" w:rsidRDefault="00421FBE" w:rsidP="00432764">
      <w:pPr>
        <w:bidi/>
        <w:spacing w:line="360" w:lineRule="auto"/>
        <w:jc w:val="both"/>
        <w:rPr>
          <w:rFonts w:cs="Arial"/>
          <w:sz w:val="36"/>
          <w:szCs w:val="36"/>
          <w:rtl/>
        </w:rPr>
      </w:pPr>
      <w:r w:rsidRPr="00432764">
        <w:rPr>
          <w:rFonts w:cs="Arial" w:hint="cs"/>
          <w:sz w:val="36"/>
          <w:szCs w:val="36"/>
          <w:rtl/>
        </w:rPr>
        <w:t xml:space="preserve">השלב הבא היה, שבירחון אקדמי, פורסם </w:t>
      </w:r>
      <w:r w:rsidRPr="00432764">
        <w:rPr>
          <w:rFonts w:cs="Arial"/>
          <w:sz w:val="36"/>
          <w:szCs w:val="36"/>
          <w:rtl/>
        </w:rPr>
        <w:t xml:space="preserve">מחקר </w:t>
      </w:r>
      <w:r w:rsidR="00AA7467" w:rsidRPr="00432764">
        <w:rPr>
          <w:rFonts w:cs="Arial" w:hint="cs"/>
          <w:sz w:val="36"/>
          <w:szCs w:val="36"/>
          <w:rtl/>
        </w:rPr>
        <w:t>ש</w:t>
      </w:r>
      <w:r w:rsidRPr="00432764">
        <w:rPr>
          <w:rFonts w:cs="Arial"/>
          <w:sz w:val="36"/>
          <w:szCs w:val="36"/>
          <w:rtl/>
        </w:rPr>
        <w:t>לפיו ניצול מיני של ילדים פחת בצ׳כיה לאחר שהחוק הת</w:t>
      </w:r>
      <w:r w:rsidR="00AA7467" w:rsidRPr="00432764">
        <w:rPr>
          <w:rFonts w:cs="Arial"/>
          <w:sz w:val="36"/>
          <w:szCs w:val="36"/>
          <w:rtl/>
        </w:rPr>
        <w:t>יר אחרי 1989 החזקה ושימוש ב</w:t>
      </w:r>
      <w:r w:rsidR="00AA7467" w:rsidRPr="00432764">
        <w:rPr>
          <w:rFonts w:cs="Arial" w:hint="cs"/>
          <w:sz w:val="36"/>
          <w:szCs w:val="36"/>
          <w:rtl/>
        </w:rPr>
        <w:t>חומרי תועבה</w:t>
      </w:r>
      <w:r w:rsidRPr="00432764">
        <w:rPr>
          <w:rFonts w:cs="Arial"/>
          <w:sz w:val="36"/>
          <w:szCs w:val="36"/>
          <w:rtl/>
        </w:rPr>
        <w:t xml:space="preserve"> של ילדים</w:t>
      </w:r>
      <w:r w:rsidRPr="00432764">
        <w:rPr>
          <w:rFonts w:cs="Arial"/>
          <w:sz w:val="36"/>
          <w:szCs w:val="36"/>
        </w:rPr>
        <w:t>.</w:t>
      </w:r>
    </w:p>
    <w:p w:rsidR="00AA7467" w:rsidRPr="00432764" w:rsidRDefault="00AA7467" w:rsidP="00432764">
      <w:pPr>
        <w:bidi/>
        <w:spacing w:line="360" w:lineRule="auto"/>
        <w:jc w:val="both"/>
        <w:rPr>
          <w:rFonts w:cs="Arial"/>
          <w:sz w:val="36"/>
          <w:szCs w:val="36"/>
          <w:rtl/>
        </w:rPr>
      </w:pPr>
      <w:r w:rsidRPr="00432764">
        <w:rPr>
          <w:rFonts w:cs="Arial"/>
          <w:sz w:val="36"/>
          <w:szCs w:val="36"/>
          <w:rtl/>
        </w:rPr>
        <w:t xml:space="preserve">לפי חלון </w:t>
      </w:r>
      <w:proofErr w:type="spellStart"/>
      <w:r w:rsidRPr="00432764">
        <w:rPr>
          <w:rFonts w:cs="Arial"/>
          <w:sz w:val="36"/>
          <w:szCs w:val="36"/>
          <w:rtl/>
        </w:rPr>
        <w:t>אוברטון</w:t>
      </w:r>
      <w:proofErr w:type="spellEnd"/>
      <w:r w:rsidRPr="00432764">
        <w:rPr>
          <w:rFonts w:cs="Arial" w:hint="cs"/>
          <w:sz w:val="36"/>
          <w:szCs w:val="36"/>
          <w:rtl/>
        </w:rPr>
        <w:t>,</w:t>
      </w:r>
      <w:r w:rsidRPr="00432764">
        <w:rPr>
          <w:rFonts w:cs="Arial"/>
          <w:sz w:val="36"/>
          <w:szCs w:val="36"/>
          <w:rtl/>
        </w:rPr>
        <w:t xml:space="preserve"> השלב הבא הוא שינוי השם, ואכן ב-2011 התקיים בבולטימור, ארה״ב, כינוס בהשתתפות אנשים מתחום הרפואה. באותו כינוס</w:t>
      </w:r>
      <w:r w:rsidRPr="00432764">
        <w:rPr>
          <w:rFonts w:cs="Arial" w:hint="cs"/>
          <w:sz w:val="36"/>
          <w:szCs w:val="36"/>
          <w:rtl/>
        </w:rPr>
        <w:t>,</w:t>
      </w:r>
      <w:r w:rsidRPr="00432764">
        <w:rPr>
          <w:rFonts w:cs="Arial"/>
          <w:sz w:val="36"/>
          <w:szCs w:val="36"/>
          <w:rtl/>
        </w:rPr>
        <w:t xml:space="preserve"> השם ״פדופיליה״, שנושא קונוטציה שלילית, כבר נמחק והתופעה קיבלה שם אלגנטי יותר: ״אנשים הנמשכים לקטינים״</w:t>
      </w:r>
      <w:r w:rsidRPr="00432764">
        <w:rPr>
          <w:rFonts w:cs="Arial" w:hint="cs"/>
          <w:sz w:val="36"/>
          <w:szCs w:val="36"/>
          <w:rtl/>
        </w:rPr>
        <w:t xml:space="preserve">. </w:t>
      </w:r>
      <w:r w:rsidRPr="00432764">
        <w:rPr>
          <w:rFonts w:cs="Arial"/>
          <w:sz w:val="36"/>
          <w:szCs w:val="36"/>
          <w:rtl/>
        </w:rPr>
        <w:t xml:space="preserve">הקריאה שיצאה מהכינוס </w:t>
      </w:r>
      <w:r w:rsidRPr="00432764">
        <w:rPr>
          <w:rFonts w:cs="Arial" w:hint="cs"/>
          <w:sz w:val="36"/>
          <w:szCs w:val="36"/>
          <w:rtl/>
        </w:rPr>
        <w:t>דרשה</w:t>
      </w:r>
      <w:r w:rsidRPr="00432764">
        <w:rPr>
          <w:rFonts w:cs="Arial"/>
          <w:sz w:val="36"/>
          <w:szCs w:val="36"/>
          <w:rtl/>
        </w:rPr>
        <w:t xml:space="preserve"> שלא לראות בפדופילים פושעים או סוטים: ״לא צריך להניח שמבוגרים שנמשכים לקטינים מתעללים בילדים, או שהדחפים המיניים שלהם אינם נשלטים״</w:t>
      </w:r>
      <w:r w:rsidRPr="00432764">
        <w:rPr>
          <w:rFonts w:cs="Arial"/>
          <w:sz w:val="36"/>
          <w:szCs w:val="36"/>
        </w:rPr>
        <w:t>.</w:t>
      </w:r>
    </w:p>
    <w:p w:rsidR="00AA7467" w:rsidRPr="00432764" w:rsidRDefault="00AA7467" w:rsidP="00432764">
      <w:pPr>
        <w:bidi/>
        <w:spacing w:line="360" w:lineRule="auto"/>
        <w:jc w:val="both"/>
        <w:rPr>
          <w:rFonts w:cs="Arial"/>
          <w:sz w:val="36"/>
          <w:szCs w:val="36"/>
          <w:rtl/>
        </w:rPr>
      </w:pPr>
      <w:r w:rsidRPr="00432764">
        <w:rPr>
          <w:rFonts w:cs="Arial" w:hint="cs"/>
          <w:sz w:val="36"/>
          <w:szCs w:val="36"/>
          <w:rtl/>
        </w:rPr>
        <w:t>כשיום אחד, פדופיל כזה יתקבל למורה בכיתה א', תבינו איפה זה התחיל.</w:t>
      </w:r>
    </w:p>
    <w:p w:rsidR="00AA7467" w:rsidRPr="00432764" w:rsidRDefault="00D2739A" w:rsidP="00432764">
      <w:pPr>
        <w:bidi/>
        <w:spacing w:line="360" w:lineRule="auto"/>
        <w:jc w:val="both"/>
        <w:rPr>
          <w:rFonts w:cs="Arial"/>
          <w:sz w:val="36"/>
          <w:szCs w:val="36"/>
          <w:rtl/>
        </w:rPr>
      </w:pPr>
      <w:r w:rsidRPr="00432764">
        <w:rPr>
          <w:rFonts w:cs="Arial"/>
          <w:sz w:val="36"/>
          <w:szCs w:val="36"/>
          <w:rtl/>
        </w:rPr>
        <w:t xml:space="preserve">אחת השיטות המקובלות להזזת חלון </w:t>
      </w:r>
      <w:proofErr w:type="spellStart"/>
      <w:r w:rsidRPr="00432764">
        <w:rPr>
          <w:rFonts w:cs="Arial"/>
          <w:sz w:val="36"/>
          <w:szCs w:val="36"/>
          <w:rtl/>
        </w:rPr>
        <w:t>אוברטון</w:t>
      </w:r>
      <w:proofErr w:type="spellEnd"/>
      <w:r w:rsidRPr="00432764">
        <w:rPr>
          <w:rFonts w:cs="Arial"/>
          <w:sz w:val="36"/>
          <w:szCs w:val="36"/>
          <w:rtl/>
        </w:rPr>
        <w:t xml:space="preserve"> כדי לקדם </w:t>
      </w:r>
      <w:proofErr w:type="spellStart"/>
      <w:r w:rsidRPr="00432764">
        <w:rPr>
          <w:rFonts w:cs="Arial"/>
          <w:sz w:val="36"/>
          <w:szCs w:val="36"/>
          <w:rtl/>
        </w:rPr>
        <w:t>אג׳נדות</w:t>
      </w:r>
      <w:proofErr w:type="spellEnd"/>
      <w:r w:rsidRPr="00432764">
        <w:rPr>
          <w:rFonts w:cs="Arial"/>
          <w:sz w:val="36"/>
          <w:szCs w:val="36"/>
          <w:rtl/>
        </w:rPr>
        <w:t xml:space="preserve"> פוליט</w:t>
      </w:r>
      <w:r w:rsidR="00D35164" w:rsidRPr="00432764">
        <w:rPr>
          <w:rFonts w:cs="Arial"/>
          <w:sz w:val="36"/>
          <w:szCs w:val="36"/>
          <w:rtl/>
        </w:rPr>
        <w:t xml:space="preserve">יות </w:t>
      </w:r>
      <w:r w:rsidR="00D35164" w:rsidRPr="00432764">
        <w:rPr>
          <w:rFonts w:cs="Arial" w:hint="cs"/>
          <w:sz w:val="36"/>
          <w:szCs w:val="36"/>
          <w:rtl/>
        </w:rPr>
        <w:t xml:space="preserve">ונפוצה בישראל </w:t>
      </w:r>
      <w:r w:rsidR="00D35164" w:rsidRPr="00432764">
        <w:rPr>
          <w:rFonts w:cs="Arial"/>
          <w:sz w:val="36"/>
          <w:szCs w:val="36"/>
          <w:rtl/>
        </w:rPr>
        <w:t>היא הקמת מכוני חשיבה</w:t>
      </w:r>
      <w:r w:rsidR="00D35164" w:rsidRPr="00432764">
        <w:rPr>
          <w:rFonts w:cs="Arial" w:hint="cs"/>
          <w:sz w:val="36"/>
          <w:szCs w:val="36"/>
          <w:rtl/>
        </w:rPr>
        <w:t>, ש</w:t>
      </w:r>
      <w:r w:rsidR="00D35164" w:rsidRPr="00432764">
        <w:rPr>
          <w:rFonts w:cs="Arial"/>
          <w:sz w:val="36"/>
          <w:szCs w:val="36"/>
          <w:rtl/>
        </w:rPr>
        <w:t>מפי</w:t>
      </w:r>
      <w:r w:rsidR="00D35164" w:rsidRPr="00432764">
        <w:rPr>
          <w:rFonts w:cs="Arial" w:hint="cs"/>
          <w:sz w:val="36"/>
          <w:szCs w:val="36"/>
          <w:rtl/>
        </w:rPr>
        <w:t>צים</w:t>
      </w:r>
      <w:r w:rsidR="00D35164" w:rsidRPr="00432764">
        <w:rPr>
          <w:rFonts w:cs="Arial"/>
          <w:sz w:val="36"/>
          <w:szCs w:val="36"/>
          <w:rtl/>
        </w:rPr>
        <w:t xml:space="preserve"> מסמכים</w:t>
      </w:r>
      <w:r w:rsidRPr="00432764">
        <w:rPr>
          <w:rFonts w:cs="Arial"/>
          <w:sz w:val="36"/>
          <w:szCs w:val="36"/>
          <w:rtl/>
        </w:rPr>
        <w:t xml:space="preserve"> </w:t>
      </w:r>
      <w:r w:rsidR="00D35164" w:rsidRPr="00432764">
        <w:rPr>
          <w:rFonts w:cs="Arial" w:hint="cs"/>
          <w:sz w:val="36"/>
          <w:szCs w:val="36"/>
          <w:rtl/>
        </w:rPr>
        <w:t>ש</w:t>
      </w:r>
      <w:r w:rsidRPr="00432764">
        <w:rPr>
          <w:rFonts w:cs="Arial"/>
          <w:sz w:val="36"/>
          <w:szCs w:val="36"/>
          <w:rtl/>
        </w:rPr>
        <w:t>עטופים בדיונים אקדמיים מדעיים</w:t>
      </w:r>
      <w:r w:rsidR="00D35164" w:rsidRPr="00432764">
        <w:rPr>
          <w:rFonts w:cs="Arial" w:hint="cs"/>
          <w:sz w:val="36"/>
          <w:szCs w:val="36"/>
          <w:rtl/>
        </w:rPr>
        <w:t>,</w:t>
      </w:r>
      <w:r w:rsidRPr="00432764">
        <w:rPr>
          <w:rFonts w:cs="Arial"/>
          <w:sz w:val="36"/>
          <w:szCs w:val="36"/>
          <w:rtl/>
        </w:rPr>
        <w:t xml:space="preserve"> וכך </w:t>
      </w:r>
      <w:r w:rsidR="00D35164" w:rsidRPr="00432764">
        <w:rPr>
          <w:rFonts w:cs="Arial" w:hint="cs"/>
          <w:sz w:val="36"/>
          <w:szCs w:val="36"/>
          <w:rtl/>
        </w:rPr>
        <w:t xml:space="preserve">אותו מכון </w:t>
      </w:r>
      <w:r w:rsidRPr="00432764">
        <w:rPr>
          <w:rFonts w:cs="Arial"/>
          <w:sz w:val="36"/>
          <w:szCs w:val="36"/>
          <w:rtl/>
        </w:rPr>
        <w:t xml:space="preserve">מקדם </w:t>
      </w:r>
      <w:r w:rsidR="00D35164" w:rsidRPr="00432764">
        <w:rPr>
          <w:rFonts w:cs="Arial"/>
          <w:sz w:val="36"/>
          <w:szCs w:val="36"/>
          <w:rtl/>
        </w:rPr>
        <w:t>אג׳נדה חברתית או מדינית מסוימת.</w:t>
      </w:r>
    </w:p>
    <w:p w:rsidR="00D35164" w:rsidRPr="00432764" w:rsidRDefault="00D35164" w:rsidP="00432764">
      <w:pPr>
        <w:bidi/>
        <w:spacing w:line="360" w:lineRule="auto"/>
        <w:jc w:val="both"/>
        <w:rPr>
          <w:rFonts w:cs="Arial"/>
          <w:sz w:val="36"/>
          <w:szCs w:val="36"/>
          <w:rtl/>
        </w:rPr>
      </w:pPr>
      <w:r w:rsidRPr="00432764">
        <w:rPr>
          <w:rFonts w:cs="Arial" w:hint="cs"/>
          <w:sz w:val="36"/>
          <w:szCs w:val="36"/>
          <w:rtl/>
        </w:rPr>
        <w:lastRenderedPageBreak/>
        <w:t>ככה הכשירו את הסכמי אוסלו ואת ערפאת וחבר המחבלים שלו תוך מכבסת מילים על 'פרטנרים' במקום 'מחבלים', 'שטחים' במקום 'יהודה ושומרון' ואפילו 'קורבנות שלום' במקום נרצחי טרור.</w:t>
      </w:r>
    </w:p>
    <w:p w:rsidR="00D35164" w:rsidRPr="00432764" w:rsidRDefault="00D35164" w:rsidP="00432764">
      <w:pPr>
        <w:bidi/>
        <w:spacing w:line="360" w:lineRule="auto"/>
        <w:jc w:val="both"/>
        <w:rPr>
          <w:rFonts w:cs="Arial"/>
          <w:sz w:val="36"/>
          <w:szCs w:val="36"/>
          <w:rtl/>
        </w:rPr>
      </w:pPr>
      <w:r w:rsidRPr="00432764">
        <w:rPr>
          <w:rFonts w:cs="Arial" w:hint="cs"/>
          <w:sz w:val="36"/>
          <w:szCs w:val="36"/>
          <w:rtl/>
        </w:rPr>
        <w:t>את המחיר שילמנו כולנו בדם.</w:t>
      </w:r>
    </w:p>
    <w:p w:rsidR="004E0E26" w:rsidRDefault="00432764" w:rsidP="00432764">
      <w:pPr>
        <w:bidi/>
        <w:spacing w:line="360" w:lineRule="auto"/>
        <w:jc w:val="both"/>
        <w:rPr>
          <w:rFonts w:cs="Arial"/>
          <w:sz w:val="36"/>
          <w:szCs w:val="36"/>
          <w:rtl/>
        </w:rPr>
      </w:pPr>
      <w:r w:rsidRPr="00432764">
        <w:rPr>
          <w:rFonts w:cs="Arial" w:hint="cs"/>
          <w:sz w:val="36"/>
          <w:szCs w:val="36"/>
          <w:rtl/>
        </w:rPr>
        <w:t>הגיע הזמן שהציבור במדינת ישראל יפקח א</w:t>
      </w:r>
      <w:r w:rsidR="004E0E26">
        <w:rPr>
          <w:rFonts w:cs="Arial" w:hint="cs"/>
          <w:sz w:val="36"/>
          <w:szCs w:val="36"/>
          <w:rtl/>
        </w:rPr>
        <w:t>ת עיניו.</w:t>
      </w:r>
    </w:p>
    <w:p w:rsidR="00432764" w:rsidRDefault="00432764" w:rsidP="00592450">
      <w:pPr>
        <w:bidi/>
        <w:spacing w:line="360" w:lineRule="auto"/>
        <w:jc w:val="both"/>
        <w:rPr>
          <w:rFonts w:cs="Arial"/>
          <w:sz w:val="36"/>
          <w:szCs w:val="36"/>
          <w:rtl/>
        </w:rPr>
      </w:pPr>
      <w:r w:rsidRPr="00432764">
        <w:rPr>
          <w:rFonts w:cs="Arial" w:hint="cs"/>
          <w:sz w:val="36"/>
          <w:szCs w:val="36"/>
          <w:rtl/>
        </w:rPr>
        <w:t>גורמים פרוגרסיביים חסרי זהות</w:t>
      </w:r>
      <w:r w:rsidR="004E0E26">
        <w:rPr>
          <w:rFonts w:cs="Arial" w:hint="cs"/>
          <w:sz w:val="36"/>
          <w:szCs w:val="36"/>
          <w:rtl/>
        </w:rPr>
        <w:t xml:space="preserve"> יהודית ולאומית</w:t>
      </w:r>
      <w:r w:rsidRPr="00432764">
        <w:rPr>
          <w:rFonts w:cs="Arial" w:hint="cs"/>
          <w:sz w:val="36"/>
          <w:szCs w:val="36"/>
          <w:rtl/>
        </w:rPr>
        <w:t xml:space="preserve"> וחסרי אחריות, </w:t>
      </w:r>
      <w:r w:rsidR="004E0E26">
        <w:rPr>
          <w:rFonts w:cs="Arial" w:hint="cs"/>
          <w:sz w:val="36"/>
          <w:szCs w:val="36"/>
          <w:rtl/>
        </w:rPr>
        <w:t>פועלים בתהליך</w:t>
      </w:r>
      <w:r w:rsidRPr="00432764">
        <w:rPr>
          <w:rFonts w:cs="Arial" w:hint="cs"/>
          <w:sz w:val="36"/>
          <w:szCs w:val="36"/>
          <w:rtl/>
        </w:rPr>
        <w:t xml:space="preserve"> של הנדסת תודעה ושטיפת מוח</w:t>
      </w:r>
      <w:r w:rsidR="004E0E26">
        <w:rPr>
          <w:rFonts w:cs="Arial" w:hint="cs"/>
          <w:sz w:val="36"/>
          <w:szCs w:val="36"/>
          <w:rtl/>
        </w:rPr>
        <w:t xml:space="preserve"> שנמשך כבר שנים</w:t>
      </w:r>
      <w:r w:rsidRPr="00432764">
        <w:rPr>
          <w:rFonts w:cs="Arial" w:hint="cs"/>
          <w:sz w:val="36"/>
          <w:szCs w:val="36"/>
          <w:rtl/>
        </w:rPr>
        <w:t>,</w:t>
      </w:r>
      <w:r w:rsidR="004E0E26">
        <w:rPr>
          <w:rFonts w:cs="Arial" w:hint="cs"/>
          <w:sz w:val="36"/>
          <w:szCs w:val="36"/>
          <w:rtl/>
        </w:rPr>
        <w:t xml:space="preserve"> במימון של מדינות זרות וקרנות </w:t>
      </w:r>
      <w:r w:rsidR="00592450">
        <w:rPr>
          <w:rFonts w:cs="Arial" w:hint="cs"/>
          <w:sz w:val="36"/>
          <w:szCs w:val="36"/>
          <w:rtl/>
        </w:rPr>
        <w:t>עוינות, כמו למשל הקרן לישראל חדשה, למחוק כל זהות אישית, משפחתית, דתית ו</w:t>
      </w:r>
      <w:r w:rsidRPr="00432764">
        <w:rPr>
          <w:rFonts w:cs="Arial" w:hint="cs"/>
          <w:sz w:val="36"/>
          <w:szCs w:val="36"/>
          <w:rtl/>
        </w:rPr>
        <w:t>לא</w:t>
      </w:r>
      <w:r w:rsidR="00592450">
        <w:rPr>
          <w:rFonts w:cs="Arial" w:hint="cs"/>
          <w:sz w:val="36"/>
          <w:szCs w:val="36"/>
          <w:rtl/>
        </w:rPr>
        <w:t>ומית.</w:t>
      </w:r>
    </w:p>
    <w:p w:rsidR="00785305" w:rsidRDefault="00592450" w:rsidP="00592450">
      <w:pPr>
        <w:bidi/>
        <w:spacing w:line="360" w:lineRule="auto"/>
        <w:jc w:val="both"/>
        <w:rPr>
          <w:rFonts w:cs="Arial"/>
          <w:sz w:val="36"/>
          <w:szCs w:val="36"/>
          <w:rtl/>
        </w:rPr>
      </w:pPr>
      <w:r>
        <w:rPr>
          <w:rFonts w:cs="Arial" w:hint="cs"/>
          <w:sz w:val="36"/>
          <w:szCs w:val="36"/>
          <w:rtl/>
        </w:rPr>
        <w:t>כך הם פועלים</w:t>
      </w:r>
      <w:r w:rsidRPr="00592450">
        <w:rPr>
          <w:rFonts w:cs="Arial" w:hint="cs"/>
          <w:sz w:val="36"/>
          <w:szCs w:val="36"/>
          <w:rtl/>
        </w:rPr>
        <w:t xml:space="preserve"> </w:t>
      </w:r>
      <w:r>
        <w:rPr>
          <w:rFonts w:cs="Arial" w:hint="cs"/>
          <w:sz w:val="36"/>
          <w:szCs w:val="36"/>
          <w:rtl/>
        </w:rPr>
        <w:t xml:space="preserve">להנדס </w:t>
      </w:r>
      <w:r w:rsidR="0054658C">
        <w:rPr>
          <w:rFonts w:cs="Arial" w:hint="cs"/>
          <w:sz w:val="36"/>
          <w:szCs w:val="36"/>
          <w:rtl/>
        </w:rPr>
        <w:t xml:space="preserve">ולעוות </w:t>
      </w:r>
      <w:r>
        <w:rPr>
          <w:rFonts w:cs="Arial" w:hint="cs"/>
          <w:sz w:val="36"/>
          <w:szCs w:val="36"/>
          <w:rtl/>
        </w:rPr>
        <w:t xml:space="preserve">תודעה, נגד מה שכל ילד קטן יודע מינקותו, כאילו אין איש ואין אישה, אלא אלו רק חלוקות שנוצרו </w:t>
      </w:r>
      <w:proofErr w:type="spellStart"/>
      <w:r>
        <w:rPr>
          <w:rFonts w:cs="Arial" w:hint="cs"/>
          <w:sz w:val="36"/>
          <w:szCs w:val="36"/>
          <w:rtl/>
        </w:rPr>
        <w:t>בהבנייה</w:t>
      </w:r>
      <w:proofErr w:type="spellEnd"/>
      <w:r>
        <w:rPr>
          <w:rFonts w:cs="Arial" w:hint="cs"/>
          <w:sz w:val="36"/>
          <w:szCs w:val="36"/>
          <w:rtl/>
        </w:rPr>
        <w:t xml:space="preserve"> חברתית.</w:t>
      </w:r>
    </w:p>
    <w:p w:rsidR="00592450" w:rsidRDefault="00592450" w:rsidP="00592450">
      <w:pPr>
        <w:bidi/>
        <w:spacing w:line="360" w:lineRule="auto"/>
        <w:jc w:val="both"/>
        <w:rPr>
          <w:rFonts w:cs="Arial"/>
          <w:sz w:val="36"/>
          <w:szCs w:val="36"/>
          <w:rtl/>
        </w:rPr>
      </w:pPr>
      <w:r>
        <w:rPr>
          <w:rFonts w:cs="Arial" w:hint="cs"/>
          <w:sz w:val="36"/>
          <w:szCs w:val="36"/>
          <w:rtl/>
        </w:rPr>
        <w:t>כך הם פועלים</w:t>
      </w:r>
      <w:r w:rsidR="007F1864">
        <w:rPr>
          <w:rFonts w:cs="Arial" w:hint="cs"/>
          <w:sz w:val="36"/>
          <w:szCs w:val="36"/>
          <w:rtl/>
        </w:rPr>
        <w:t xml:space="preserve"> להנדס </w:t>
      </w:r>
      <w:r w:rsidR="0054658C">
        <w:rPr>
          <w:rFonts w:cs="Arial" w:hint="cs"/>
          <w:sz w:val="36"/>
          <w:szCs w:val="36"/>
          <w:rtl/>
        </w:rPr>
        <w:t xml:space="preserve">ולעוות </w:t>
      </w:r>
      <w:r w:rsidR="007F1864">
        <w:rPr>
          <w:rFonts w:cs="Arial" w:hint="cs"/>
          <w:sz w:val="36"/>
          <w:szCs w:val="36"/>
          <w:rtl/>
        </w:rPr>
        <w:t xml:space="preserve">תודעה, נגד המבנה הבסיסי ביותר, שמקיים את האנושות מאז בריאת העולם </w:t>
      </w:r>
      <w:r w:rsidR="007F1864">
        <w:rPr>
          <w:rFonts w:cs="Arial"/>
          <w:sz w:val="36"/>
          <w:szCs w:val="36"/>
          <w:rtl/>
        </w:rPr>
        <w:t>–</w:t>
      </w:r>
      <w:r w:rsidR="007F1864">
        <w:rPr>
          <w:rFonts w:cs="Arial" w:hint="cs"/>
          <w:sz w:val="36"/>
          <w:szCs w:val="36"/>
          <w:rtl/>
        </w:rPr>
        <w:t xml:space="preserve"> המשפחה, כאילו משפחה זה לאו דווקא אבא, </w:t>
      </w:r>
      <w:proofErr w:type="spellStart"/>
      <w:r w:rsidR="007F1864">
        <w:rPr>
          <w:rFonts w:cs="Arial" w:hint="cs"/>
          <w:sz w:val="36"/>
          <w:szCs w:val="36"/>
          <w:rtl/>
        </w:rPr>
        <w:t>אמא</w:t>
      </w:r>
      <w:proofErr w:type="spellEnd"/>
      <w:r w:rsidR="007F1864">
        <w:rPr>
          <w:rFonts w:cs="Arial" w:hint="cs"/>
          <w:sz w:val="36"/>
          <w:szCs w:val="36"/>
          <w:rtl/>
        </w:rPr>
        <w:t xml:space="preserve"> וילדים. כאילו יש עוד דרכים ליצור חיים ולהיות חוליה בשלשלת הדורות. כאילו ילד לא צריך שיהיו לו אב ואם.</w:t>
      </w:r>
    </w:p>
    <w:p w:rsidR="007F1864" w:rsidRDefault="007F1864" w:rsidP="000F6136">
      <w:pPr>
        <w:bidi/>
        <w:spacing w:line="360" w:lineRule="auto"/>
        <w:jc w:val="both"/>
        <w:rPr>
          <w:rFonts w:cs="Arial"/>
          <w:sz w:val="36"/>
          <w:szCs w:val="36"/>
          <w:rtl/>
        </w:rPr>
      </w:pPr>
      <w:r>
        <w:rPr>
          <w:rFonts w:cs="Arial" w:hint="cs"/>
          <w:sz w:val="36"/>
          <w:szCs w:val="36"/>
          <w:rtl/>
        </w:rPr>
        <w:t xml:space="preserve">כך הם פועלים להנדס </w:t>
      </w:r>
      <w:r w:rsidR="0054658C">
        <w:rPr>
          <w:rFonts w:cs="Arial" w:hint="cs"/>
          <w:sz w:val="36"/>
          <w:szCs w:val="36"/>
          <w:rtl/>
        </w:rPr>
        <w:t xml:space="preserve">ולעוות </w:t>
      </w:r>
      <w:r>
        <w:rPr>
          <w:rFonts w:cs="Arial" w:hint="cs"/>
          <w:sz w:val="36"/>
          <w:szCs w:val="36"/>
          <w:rtl/>
        </w:rPr>
        <w:t xml:space="preserve">תודעה, למשל דרך מתווה הכותל, כאילו </w:t>
      </w:r>
      <w:r w:rsidR="000F6136">
        <w:rPr>
          <w:rFonts w:cs="Arial" w:hint="cs"/>
          <w:sz w:val="36"/>
          <w:szCs w:val="36"/>
          <w:rtl/>
        </w:rPr>
        <w:t xml:space="preserve">התורה שבעל פה והפירוש המקובל מדורי דורות הם רק דרך אחת ביהדות, אבל ישנן עוד דרכים לא פחות לגיטימיות, כמו דרכי השקר של </w:t>
      </w:r>
      <w:r w:rsidR="000F6136">
        <w:rPr>
          <w:rFonts w:cs="Arial" w:hint="cs"/>
          <w:sz w:val="36"/>
          <w:szCs w:val="36"/>
          <w:rtl/>
        </w:rPr>
        <w:lastRenderedPageBreak/>
        <w:t>התנועה הרפורמית והתנועה הקונסרבטיבית. כל זה כחלק מהניסיון לפגוע במעמדה של תורת ישראל בכלל, ובזהות היהודית של מדינת ישראל בפרט.</w:t>
      </w:r>
    </w:p>
    <w:p w:rsidR="000F6136" w:rsidRDefault="000F6136" w:rsidP="000F6136">
      <w:pPr>
        <w:bidi/>
        <w:spacing w:line="360" w:lineRule="auto"/>
        <w:jc w:val="both"/>
        <w:rPr>
          <w:rFonts w:cs="Arial"/>
          <w:sz w:val="36"/>
          <w:szCs w:val="36"/>
          <w:rtl/>
        </w:rPr>
      </w:pPr>
      <w:r>
        <w:rPr>
          <w:rFonts w:cs="Arial" w:hint="cs"/>
          <w:sz w:val="36"/>
          <w:szCs w:val="36"/>
          <w:rtl/>
        </w:rPr>
        <w:t xml:space="preserve">כך הם פועלים במלוא </w:t>
      </w:r>
      <w:proofErr w:type="spellStart"/>
      <w:r>
        <w:rPr>
          <w:rFonts w:cs="Arial" w:hint="cs"/>
          <w:sz w:val="36"/>
          <w:szCs w:val="36"/>
          <w:rtl/>
        </w:rPr>
        <w:t>הכח</w:t>
      </w:r>
      <w:proofErr w:type="spellEnd"/>
      <w:r>
        <w:rPr>
          <w:rFonts w:cs="Arial" w:hint="cs"/>
          <w:sz w:val="36"/>
          <w:szCs w:val="36"/>
          <w:rtl/>
        </w:rPr>
        <w:t xml:space="preserve"> להנדס </w:t>
      </w:r>
      <w:r w:rsidR="0054658C">
        <w:rPr>
          <w:rFonts w:cs="Arial" w:hint="cs"/>
          <w:sz w:val="36"/>
          <w:szCs w:val="36"/>
          <w:rtl/>
        </w:rPr>
        <w:t xml:space="preserve">ולעוות </w:t>
      </w:r>
      <w:bookmarkStart w:id="0" w:name="_GoBack"/>
      <w:bookmarkEnd w:id="0"/>
      <w:r>
        <w:rPr>
          <w:rFonts w:cs="Arial" w:hint="cs"/>
          <w:sz w:val="36"/>
          <w:szCs w:val="36"/>
          <w:rtl/>
        </w:rPr>
        <w:t xml:space="preserve">תודעה, כאילו עם ישראל הוא עם ככל העמים, וכאילו </w:t>
      </w:r>
      <w:r w:rsidR="0017374A">
        <w:rPr>
          <w:rFonts w:cs="Arial" w:hint="cs"/>
          <w:sz w:val="36"/>
          <w:szCs w:val="36"/>
          <w:rtl/>
        </w:rPr>
        <w:t xml:space="preserve">כל דיבור על ייחודו וייעודו של עם ישראל הוא סוג של </w:t>
      </w:r>
      <w:proofErr w:type="spellStart"/>
      <w:r w:rsidR="0017374A">
        <w:rPr>
          <w:rFonts w:cs="Arial" w:hint="cs"/>
          <w:sz w:val="36"/>
          <w:szCs w:val="36"/>
          <w:rtl/>
        </w:rPr>
        <w:t>פאשיזם</w:t>
      </w:r>
      <w:proofErr w:type="spellEnd"/>
      <w:r w:rsidR="0017374A">
        <w:rPr>
          <w:rFonts w:cs="Arial" w:hint="cs"/>
          <w:sz w:val="36"/>
          <w:szCs w:val="36"/>
          <w:rtl/>
        </w:rPr>
        <w:t xml:space="preserve"> ולאומנות. זאת במגמה ברורה ומוצהרת להפוך את מדינת ישראל למדינת כל אזרחיה.</w:t>
      </w:r>
    </w:p>
    <w:p w:rsidR="0017374A" w:rsidRDefault="00F13FB3" w:rsidP="0017374A">
      <w:pPr>
        <w:bidi/>
        <w:spacing w:line="360" w:lineRule="auto"/>
        <w:jc w:val="both"/>
        <w:rPr>
          <w:rFonts w:cs="Arial"/>
          <w:sz w:val="36"/>
          <w:szCs w:val="36"/>
          <w:rtl/>
        </w:rPr>
      </w:pPr>
      <w:r>
        <w:rPr>
          <w:rFonts w:cs="Arial" w:hint="cs"/>
          <w:sz w:val="36"/>
          <w:szCs w:val="36"/>
          <w:rtl/>
        </w:rPr>
        <w:t>עם ישראל חי וזהותה היהודית והלאומית של מדינת ישראל תתחזק בסופו של דבר, אבל מצער וכואב הנזק שהתהליכים הללו מחוללים ויחוללו.</w:t>
      </w:r>
    </w:p>
    <w:p w:rsidR="00F13FB3" w:rsidRPr="00592450" w:rsidRDefault="00F13FB3" w:rsidP="00F13FB3">
      <w:pPr>
        <w:bidi/>
        <w:spacing w:line="360" w:lineRule="auto"/>
        <w:jc w:val="both"/>
        <w:rPr>
          <w:rFonts w:cs="Arial"/>
          <w:sz w:val="36"/>
          <w:szCs w:val="36"/>
          <w:rtl/>
        </w:rPr>
      </w:pPr>
      <w:r>
        <w:rPr>
          <w:rFonts w:cs="Arial" w:hint="cs"/>
          <w:sz w:val="36"/>
          <w:szCs w:val="36"/>
          <w:rtl/>
        </w:rPr>
        <w:t>בדיוק כנגד זה אנחנו כאן.</w:t>
      </w:r>
    </w:p>
    <w:sectPr w:rsidR="00F13FB3" w:rsidRPr="00592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7093"/>
    <w:multiLevelType w:val="hybridMultilevel"/>
    <w:tmpl w:val="C41AC438"/>
    <w:lvl w:ilvl="0" w:tplc="D1B248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0423"/>
    <w:multiLevelType w:val="multilevel"/>
    <w:tmpl w:val="E208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540"/>
    <w:rsid w:val="000530E9"/>
    <w:rsid w:val="00055D6E"/>
    <w:rsid w:val="000F6136"/>
    <w:rsid w:val="00113954"/>
    <w:rsid w:val="00133F7B"/>
    <w:rsid w:val="0014238E"/>
    <w:rsid w:val="0017374A"/>
    <w:rsid w:val="001D0827"/>
    <w:rsid w:val="001D0E5E"/>
    <w:rsid w:val="00277FF7"/>
    <w:rsid w:val="00312131"/>
    <w:rsid w:val="004010F5"/>
    <w:rsid w:val="00421FBE"/>
    <w:rsid w:val="004276AD"/>
    <w:rsid w:val="00432764"/>
    <w:rsid w:val="00464ACF"/>
    <w:rsid w:val="004E0E26"/>
    <w:rsid w:val="0054658C"/>
    <w:rsid w:val="00592450"/>
    <w:rsid w:val="006A4540"/>
    <w:rsid w:val="006F3883"/>
    <w:rsid w:val="007576D2"/>
    <w:rsid w:val="00785305"/>
    <w:rsid w:val="007F1864"/>
    <w:rsid w:val="00843E73"/>
    <w:rsid w:val="008F2004"/>
    <w:rsid w:val="00934F3D"/>
    <w:rsid w:val="00993999"/>
    <w:rsid w:val="009D42F9"/>
    <w:rsid w:val="00A979B8"/>
    <w:rsid w:val="00AA7467"/>
    <w:rsid w:val="00C30924"/>
    <w:rsid w:val="00D2739A"/>
    <w:rsid w:val="00D35164"/>
    <w:rsid w:val="00DB7EAA"/>
    <w:rsid w:val="00DC606E"/>
    <w:rsid w:val="00E0463B"/>
    <w:rsid w:val="00F13FB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3A476F-97C1-4610-AD35-B0D08E6E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999"/>
    <w:pPr>
      <w:ind w:left="720"/>
      <w:contextualSpacing/>
    </w:pPr>
  </w:style>
  <w:style w:type="paragraph" w:styleId="NormalWeb">
    <w:name w:val="Normal (Web)"/>
    <w:basedOn w:val="a"/>
    <w:uiPriority w:val="99"/>
    <w:semiHidden/>
    <w:unhideWhenUsed/>
    <w:rsid w:val="000530E9"/>
    <w:rPr>
      <w:rFonts w:ascii="Times New Roman" w:hAnsi="Times New Roman" w:cs="Times New Roman"/>
      <w:sz w:val="24"/>
      <w:szCs w:val="24"/>
    </w:rPr>
  </w:style>
  <w:style w:type="character" w:styleId="Hyperlink">
    <w:name w:val="Hyperlink"/>
    <w:basedOn w:val="a0"/>
    <w:uiPriority w:val="99"/>
    <w:unhideWhenUsed/>
    <w:rsid w:val="0014238E"/>
    <w:rPr>
      <w:color w:val="0563C1" w:themeColor="hyperlink"/>
      <w:u w:val="single"/>
    </w:rPr>
  </w:style>
  <w:style w:type="paragraph" w:styleId="a4">
    <w:name w:val="Balloon Text"/>
    <w:basedOn w:val="a"/>
    <w:link w:val="a5"/>
    <w:uiPriority w:val="99"/>
    <w:semiHidden/>
    <w:unhideWhenUsed/>
    <w:rsid w:val="009D42F9"/>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9D42F9"/>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03933">
      <w:bodyDiv w:val="1"/>
      <w:marLeft w:val="0"/>
      <w:marRight w:val="0"/>
      <w:marTop w:val="0"/>
      <w:marBottom w:val="0"/>
      <w:divBdr>
        <w:top w:val="none" w:sz="0" w:space="0" w:color="auto"/>
        <w:left w:val="none" w:sz="0" w:space="0" w:color="auto"/>
        <w:bottom w:val="none" w:sz="0" w:space="0" w:color="auto"/>
        <w:right w:val="none" w:sz="0" w:space="0" w:color="auto"/>
      </w:divBdr>
    </w:div>
    <w:div w:id="876545044">
      <w:bodyDiv w:val="1"/>
      <w:marLeft w:val="0"/>
      <w:marRight w:val="0"/>
      <w:marTop w:val="0"/>
      <w:marBottom w:val="0"/>
      <w:divBdr>
        <w:top w:val="none" w:sz="0" w:space="0" w:color="auto"/>
        <w:left w:val="none" w:sz="0" w:space="0" w:color="auto"/>
        <w:bottom w:val="none" w:sz="0" w:space="0" w:color="auto"/>
        <w:right w:val="none" w:sz="0" w:space="0" w:color="auto"/>
      </w:divBdr>
    </w:div>
    <w:div w:id="1162888226">
      <w:bodyDiv w:val="1"/>
      <w:marLeft w:val="0"/>
      <w:marRight w:val="0"/>
      <w:marTop w:val="0"/>
      <w:marBottom w:val="0"/>
      <w:divBdr>
        <w:top w:val="none" w:sz="0" w:space="0" w:color="auto"/>
        <w:left w:val="none" w:sz="0" w:space="0" w:color="auto"/>
        <w:bottom w:val="none" w:sz="0" w:space="0" w:color="auto"/>
        <w:right w:val="none" w:sz="0" w:space="0" w:color="auto"/>
      </w:divBdr>
    </w:div>
    <w:div w:id="1186481411">
      <w:bodyDiv w:val="1"/>
      <w:marLeft w:val="0"/>
      <w:marRight w:val="0"/>
      <w:marTop w:val="0"/>
      <w:marBottom w:val="0"/>
      <w:divBdr>
        <w:top w:val="none" w:sz="0" w:space="0" w:color="auto"/>
        <w:left w:val="none" w:sz="0" w:space="0" w:color="auto"/>
        <w:bottom w:val="none" w:sz="0" w:space="0" w:color="auto"/>
        <w:right w:val="none" w:sz="0" w:space="0" w:color="auto"/>
      </w:divBdr>
    </w:div>
    <w:div w:id="130928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00818122125/http:/www.journalisten.se/artikel/24124/journalistfoerbundets-ordfoerande-barnporrlagen-aer-censur" TargetMode="Externa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14</Pages>
  <Words>1601</Words>
  <Characters>9131</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אבנר פורת</dc:creator>
  <cp:keywords/>
  <dc:description/>
  <cp:lastModifiedBy>אבנר פורת</cp:lastModifiedBy>
  <cp:revision>30</cp:revision>
  <cp:lastPrinted>2021-08-02T16:22:00Z</cp:lastPrinted>
  <dcterms:created xsi:type="dcterms:W3CDTF">2021-08-01T11:04:00Z</dcterms:created>
  <dcterms:modified xsi:type="dcterms:W3CDTF">2021-08-02T16:46:00Z</dcterms:modified>
</cp:coreProperties>
</file>